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">
  <w:body>
    <w:p w14:paraId="7CABBF5D" w:rsidR="001A336C" w:rsidRPr="005573F6" w:rsidRDefault="005573F6">
      <w:pPr>
        <w:rPr>
          <w:rFonts w:cs="Times New Roman"/>
        </w:rPr>
      </w:pPr>
      <w:r w:rsidRPr="005573F6">
        <w:rPr>
          <w:rFonts w:cs="Times New Roman"/>
        </w:rPr>
        <w:t xml:space="preserve">EXAMINATION OF THE </w:t>
      </w:r>
      <w:r w:rsidR="007A7DBB">
        <w:rPr>
          <w:rFonts w:cs="Times New Roman"/>
        </w:rPr>
        <w:t>ANKLE AND FEET</w:t>
      </w:r>
    </w:p>
    <w:tbl>
      <w:tblPr>
        <w:tblStyle w:val="TableGrid"/>
        <w:tblW w:w="0" w:type="auto"/>
        <w:tblLook w:val="04A0"/>
      </w:tblPr>
      <w:tblGrid>
        <w:gridCol w:w="6182"/>
        <w:gridCol w:w="1414"/>
        <w:gridCol w:w="1646"/>
      </w:tblGrid>
      <w:tr w14:paraId="7B806EAD" w:rsidR="005573F6" w:rsidRPr="005573F6" w:rsidTr="005573F6">
        <w:tc>
          <w:tcPr>
            <w:tcW w:w="6182" w:type="dxa"/>
          </w:tcPr>
          <w:p w14:paraId="4FFC959D" w:rsidR="005573F6" w:rsidRPr="005573F6" w:rsidRDefault="005573F6"/>
        </w:tc>
        <w:tc>
          <w:tcPr>
            <w:tcW w:w="1414" w:type="dxa"/>
          </w:tcPr>
          <w:p w14:paraId="3344B43A" w:rsidR="005573F6" w:rsidRPr="005573F6" w:rsidRDefault="005573F6">
            <w:pPr>
              <w:rPr>
                <w:rFonts w:cs="Times New Roman"/>
              </w:rPr>
            </w:pPr>
            <w:r w:rsidRPr="005573F6">
              <w:rPr>
                <w:rFonts w:cs="Times New Roman"/>
              </w:rPr>
              <w:t>ADEQUATE</w:t>
            </w:r>
          </w:p>
        </w:tc>
        <w:tc>
          <w:tcPr>
            <w:tcW w:w="1646" w:type="dxa"/>
          </w:tcPr>
          <w:p w14:paraId="39FA36A5" w:rsidR="005573F6" w:rsidRPr="005573F6" w:rsidRDefault="005573F6">
            <w:pPr>
              <w:rPr>
                <w:rFonts w:cs="Times New Roman"/>
              </w:rPr>
            </w:pPr>
            <w:r w:rsidRPr="005573F6">
              <w:rPr>
                <w:rFonts w:cs="Times New Roman"/>
              </w:rPr>
              <w:t>INADEQUATE</w:t>
            </w:r>
          </w:p>
        </w:tc>
      </w:tr>
      <w:tr w14:paraId="648AE766" w:rsidR="005573F6" w:rsidRPr="005573F6" w:rsidTr="005573F6">
        <w:tc>
          <w:tcPr>
            <w:tcW w:w="6182" w:type="dxa"/>
          </w:tcPr>
          <w:p w14:paraId="1C5C1A45"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Introduces self to the pt</w:t>
            </w:r>
          </w:p>
        </w:tc>
        <w:tc>
          <w:tcPr>
            <w:tcW w:w="1414" w:type="dxa"/>
          </w:tcPr>
          <w:p w14:paraId="68365419" w:rsidR="005573F6" w:rsidRPr="005573F6" w:rsidRDefault="005573F6"/>
        </w:tc>
        <w:tc>
          <w:tcPr>
            <w:tcW w:w="1646" w:type="dxa"/>
          </w:tcPr>
          <w:p w14:paraId="665771CB" w:rsidR="005573F6" w:rsidRPr="005573F6" w:rsidRDefault="005573F6"/>
        </w:tc>
      </w:tr>
      <w:tr w14:paraId="5CA8ED9B" w:rsidR="005573F6" w:rsidRPr="005573F6" w:rsidTr="005573F6">
        <w:tc>
          <w:tcPr>
            <w:tcW w:w="6182" w:type="dxa"/>
          </w:tcPr>
          <w:p w14:paraId="725612C7"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Explains the examination</w:t>
            </w:r>
          </w:p>
        </w:tc>
        <w:tc>
          <w:tcPr>
            <w:tcW w:w="1414" w:type="dxa"/>
          </w:tcPr>
          <w:p w14:paraId="2C2D33E1" w:rsidR="005573F6" w:rsidRPr="005573F6" w:rsidRDefault="005573F6"/>
        </w:tc>
        <w:tc>
          <w:tcPr>
            <w:tcW w:w="1646" w:type="dxa"/>
          </w:tcPr>
          <w:p w14:paraId="34CBEA7E" w:rsidR="005573F6" w:rsidRPr="005573F6" w:rsidRDefault="005573F6"/>
        </w:tc>
      </w:tr>
      <w:tr w14:paraId="7C650E00" w:rsidR="005573F6" w:rsidRPr="005573F6" w:rsidTr="005573F6">
        <w:tc>
          <w:tcPr>
            <w:tcW w:w="6182" w:type="dxa"/>
          </w:tcPr>
          <w:p w14:paraId="79C39EEF" w:rsidR="005573F6" w:rsidRPr="005573F6" w:rsidRDefault="005573F6" w:rsidP="00F3685B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Ask the pt to undress </w:t>
            </w:r>
            <w:r w:rsidR="00F3685B">
              <w:rPr>
                <w:rFonts w:cs="Times New Roman"/>
                <w:sz w:val="20"/>
                <w:szCs w:val="20"/>
              </w:rPr>
              <w:t>from waist down</w:t>
            </w:r>
          </w:p>
        </w:tc>
        <w:tc>
          <w:tcPr>
            <w:tcW w:w="1414" w:type="dxa"/>
          </w:tcPr>
          <w:p w14:paraId="35B58C79" w:rsidR="005573F6" w:rsidRPr="005573F6" w:rsidRDefault="005573F6"/>
        </w:tc>
        <w:tc>
          <w:tcPr>
            <w:tcW w:w="1646" w:type="dxa"/>
          </w:tcPr>
          <w:p w14:paraId="75F32402" w:rsidR="005573F6" w:rsidRPr="005573F6" w:rsidRDefault="005573F6"/>
        </w:tc>
      </w:tr>
      <w:tr w14:paraId="517A5C24" w:rsidR="005573F6" w:rsidRPr="005573F6" w:rsidTr="005573F6">
        <w:tc>
          <w:tcPr>
            <w:tcW w:w="6182" w:type="dxa"/>
          </w:tcPr>
          <w:p w14:paraId="6DEBC456"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Ensures that pt is comfortable</w:t>
            </w:r>
          </w:p>
        </w:tc>
        <w:tc>
          <w:tcPr>
            <w:tcW w:w="1414" w:type="dxa"/>
          </w:tcPr>
          <w:p w14:paraId="1F23E72C" w:rsidR="005573F6" w:rsidRPr="005573F6" w:rsidRDefault="005573F6"/>
        </w:tc>
        <w:tc>
          <w:tcPr>
            <w:tcW w:w="1646" w:type="dxa"/>
          </w:tcPr>
          <w:p w14:paraId="6A3E89C2" w:rsidR="005573F6" w:rsidRPr="005573F6" w:rsidRDefault="005573F6"/>
        </w:tc>
      </w:tr>
      <w:tr w14:paraId="281E852E" w:rsidR="005573F6" w:rsidRPr="005573F6" w:rsidTr="005573F6">
        <w:tc>
          <w:tcPr>
            <w:tcW w:w="6182" w:type="dxa"/>
          </w:tcPr>
          <w:p w14:paraId="68E7E508" w:rsidR="005573F6" w:rsidRPr="005573F6" w:rsidRDefault="005573F6">
            <w:pPr>
              <w:rPr>
                <w:rFonts w:cs="Times New Roman"/>
                <w:b/>
                <w:i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Inspection</w:t>
            </w:r>
          </w:p>
        </w:tc>
        <w:tc>
          <w:tcPr>
            <w:tcW w:w="1414" w:type="dxa"/>
          </w:tcPr>
          <w:p w14:paraId="316D7EFC" w:rsidR="005573F6" w:rsidRPr="005573F6" w:rsidRDefault="005573F6"/>
        </w:tc>
        <w:tc>
          <w:tcPr>
            <w:tcW w:w="1646" w:type="dxa"/>
          </w:tcPr>
          <w:p w14:paraId="2D3BF977" w:rsidR="005573F6" w:rsidRPr="005573F6" w:rsidRDefault="005573F6"/>
        </w:tc>
      </w:tr>
      <w:tr w14:paraId="633C3D0E" w:rsidR="005573F6" w:rsidRPr="005573F6" w:rsidTr="005573F6">
        <w:tc>
          <w:tcPr>
            <w:tcW w:w="6182" w:type="dxa"/>
          </w:tcPr>
          <w:p w14:paraId="0AE783FB" w:rsidR="005573F6" w:rsidRPr="005573F6" w:rsidRDefault="00F3685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Asks pt to stand</w:t>
            </w:r>
          </w:p>
        </w:tc>
        <w:tc>
          <w:tcPr>
            <w:tcW w:w="1414" w:type="dxa"/>
          </w:tcPr>
          <w:p w14:paraId="6BF75FFE" w:rsidR="005573F6" w:rsidRPr="005573F6" w:rsidRDefault="005573F6"/>
        </w:tc>
        <w:tc>
          <w:tcPr>
            <w:tcW w:w="1646" w:type="dxa"/>
          </w:tcPr>
          <w:p w14:paraId="18B7339D" w:rsidR="005573F6" w:rsidRPr="005573F6" w:rsidRDefault="005573F6"/>
        </w:tc>
      </w:tr>
      <w:tr w14:paraId="07C9AEE7" w:rsidR="005573F6" w:rsidRPr="005573F6" w:rsidTr="005573F6">
        <w:tc>
          <w:tcPr>
            <w:tcW w:w="6182" w:type="dxa"/>
          </w:tcPr>
          <w:p w14:paraId="37744140" w:rsidR="005573F6" w:rsidRPr="005573F6" w:rsidRDefault="00F3685B">
            <w:r w:rsidRPr="005573F6">
              <w:rPr>
                <w:rFonts w:cs="Times New Roman"/>
                <w:sz w:val="20"/>
                <w:szCs w:val="20"/>
              </w:rPr>
              <w:t>Looks from the front and the back</w:t>
            </w:r>
          </w:p>
        </w:tc>
        <w:tc>
          <w:tcPr>
            <w:tcW w:w="1414" w:type="dxa"/>
          </w:tcPr>
          <w:p w14:paraId="126CBA02" w:rsidR="005573F6" w:rsidRPr="005573F6" w:rsidRDefault="005573F6"/>
        </w:tc>
        <w:tc>
          <w:tcPr>
            <w:tcW w:w="1646" w:type="dxa"/>
          </w:tcPr>
          <w:p w14:paraId="6C470D79" w:rsidR="005573F6" w:rsidRPr="005573F6" w:rsidRDefault="005573F6"/>
        </w:tc>
      </w:tr>
      <w:tr w14:paraId="571F14F9" w:rsidR="007A7DBB" w:rsidRPr="005573F6" w:rsidTr="005573F6">
        <w:tc>
          <w:tcPr>
            <w:tcW w:w="6182" w:type="dxa"/>
          </w:tcPr>
          <w:p w14:paraId="1E32A88F" w:rsidR="007A7DBB" w:rsidRPr="005573F6" w:rsidRDefault="007A7DB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Comment on posture, symmetry, obvious deformity</w:t>
            </w:r>
          </w:p>
        </w:tc>
        <w:tc>
          <w:tcPr>
            <w:tcW w:w="1414" w:type="dxa"/>
          </w:tcPr>
          <w:p w14:paraId="74B7F96E" w:rsidR="007A7DBB" w:rsidRPr="005573F6" w:rsidRDefault="007A7DBB"/>
        </w:tc>
        <w:tc>
          <w:tcPr>
            <w:tcW w:w="1646" w:type="dxa"/>
          </w:tcPr>
          <w:p w14:paraId="74A272BC" w:rsidR="007A7DBB" w:rsidRPr="005573F6" w:rsidRDefault="007A7DBB"/>
        </w:tc>
      </w:tr>
      <w:tr w14:paraId="7768CEC5" w:rsidR="005573F6" w:rsidRPr="005573F6" w:rsidTr="005573F6">
        <w:tc>
          <w:tcPr>
            <w:tcW w:w="6182" w:type="dxa"/>
          </w:tcPr>
          <w:p w14:paraId="2E463216" w:rsidR="00F3685B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Observes gait</w:t>
            </w:r>
          </w:p>
        </w:tc>
        <w:tc>
          <w:tcPr>
            <w:tcW w:w="1414" w:type="dxa"/>
          </w:tcPr>
          <w:p w14:paraId="26F6995D" w:rsidR="005573F6" w:rsidRPr="005573F6" w:rsidRDefault="005573F6"/>
        </w:tc>
        <w:tc>
          <w:tcPr>
            <w:tcW w:w="1646" w:type="dxa"/>
          </w:tcPr>
          <w:p w14:paraId="0E30E652" w:rsidR="005573F6" w:rsidRPr="005573F6" w:rsidRDefault="005573F6"/>
        </w:tc>
      </w:tr>
      <w:tr w14:paraId="34A958A2" w:rsidR="005573F6" w:rsidRPr="005573F6" w:rsidTr="005573F6">
        <w:tc>
          <w:tcPr>
            <w:tcW w:w="6182" w:type="dxa"/>
          </w:tcPr>
          <w:p w14:paraId="09944A66" w:rsidR="005573F6" w:rsidRPr="005573F6" w:rsidRDefault="007A7DB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Asks pt to stand on the tiptoes and then on the heel</w:t>
            </w:r>
          </w:p>
        </w:tc>
        <w:tc>
          <w:tcPr>
            <w:tcW w:w="1414" w:type="dxa"/>
          </w:tcPr>
          <w:p w14:paraId="335C1D07" w:rsidR="005573F6" w:rsidRPr="005573F6" w:rsidRDefault="005573F6"/>
        </w:tc>
        <w:tc>
          <w:tcPr>
            <w:tcW w:w="1646" w:type="dxa"/>
          </w:tcPr>
          <w:p w14:paraId="62AE4CA7" w:rsidR="005573F6" w:rsidRPr="005573F6" w:rsidRDefault="005573F6"/>
        </w:tc>
      </w:tr>
      <w:tr w14:paraId="273BDE7F" w:rsidR="007A7DBB" w:rsidRPr="005573F6" w:rsidTr="005573F6">
        <w:tc>
          <w:tcPr>
            <w:tcW w:w="6182" w:type="dxa"/>
          </w:tcPr>
          <w:p w14:paraId="742F787E" w:rsidR="007A7DBB" w:rsidRDefault="007A7DBB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Asks pt to lie supine</w:t>
            </w:r>
          </w:p>
        </w:tc>
        <w:tc>
          <w:tcPr>
            <w:tcW w:w="1414" w:type="dxa"/>
          </w:tcPr>
          <w:p w14:paraId="50FD59EC" w:rsidR="007A7DBB" w:rsidRPr="005573F6" w:rsidRDefault="007A7DBB"/>
        </w:tc>
        <w:tc>
          <w:tcPr>
            <w:tcW w:w="1646" w:type="dxa"/>
          </w:tcPr>
          <w:p w14:paraId="4B772562" w:rsidR="007A7DBB" w:rsidRPr="005573F6" w:rsidRDefault="007A7DBB"/>
        </w:tc>
      </w:tr>
      <w:tr w14:paraId="14F6E679" w:rsidR="005573F6" w:rsidRPr="005573F6" w:rsidTr="005573F6">
        <w:tc>
          <w:tcPr>
            <w:tcW w:w="6182" w:type="dxa"/>
          </w:tcPr>
          <w:p w14:paraId="7DEC3EF2" w:rsidR="005573F6" w:rsidRPr="005573F6" w:rsidRDefault="007A7DBB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Comments on skin colour, sinuses, scars</w:t>
            </w:r>
            <w:r>
              <w:rPr>
                <w:rFonts w:cs="Times New Roman"/>
                <w:sz w:val="20"/>
                <w:szCs w:val="20"/>
              </w:rPr>
              <w:t>, corns, calluses, ulcers</w:t>
            </w:r>
          </w:p>
        </w:tc>
        <w:tc>
          <w:tcPr>
            <w:tcW w:w="1414" w:type="dxa"/>
          </w:tcPr>
          <w:p w14:paraId="3ECB3038" w:rsidR="005573F6" w:rsidRPr="005573F6" w:rsidRDefault="005573F6"/>
        </w:tc>
        <w:tc>
          <w:tcPr>
            <w:tcW w:w="1646" w:type="dxa"/>
          </w:tcPr>
          <w:p w14:paraId="1E9C775B" w:rsidR="005573F6" w:rsidRPr="005573F6" w:rsidRDefault="005573F6"/>
        </w:tc>
      </w:tr>
      <w:tr w14:paraId="2E4C038C" w:rsidR="005573F6" w:rsidRPr="005573F6" w:rsidTr="005573F6">
        <w:tc>
          <w:tcPr>
            <w:tcW w:w="6182" w:type="dxa"/>
          </w:tcPr>
          <w:p w14:paraId="26159D5B" w:rsidR="005573F6" w:rsidRPr="005573F6" w:rsidRDefault="007A7DBB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Comments on </w:t>
            </w:r>
            <w:r>
              <w:rPr>
                <w:rFonts w:cs="Times New Roman"/>
                <w:sz w:val="20"/>
                <w:szCs w:val="20"/>
              </w:rPr>
              <w:t xml:space="preserve">shape, alignment </w:t>
            </w:r>
            <w:proofErr w:type="spellStart"/>
            <w:r>
              <w:rPr>
                <w:rFonts w:cs="Times New Roman"/>
                <w:sz w:val="20"/>
                <w:szCs w:val="20"/>
              </w:rPr>
              <w:t>pes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cavus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or </w:t>
            </w:r>
            <w:proofErr w:type="spellStart"/>
            <w:r>
              <w:rPr>
                <w:rFonts w:cs="Times New Roman"/>
                <w:sz w:val="20"/>
                <w:szCs w:val="20"/>
              </w:rPr>
              <w:t>planus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deformity of toes </w:t>
            </w:r>
            <w:proofErr w:type="spellStart"/>
            <w:r>
              <w:rPr>
                <w:rFonts w:cs="Times New Roman"/>
                <w:sz w:val="20"/>
                <w:szCs w:val="20"/>
              </w:rPr>
              <w:t>hallux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valgus</w:t>
            </w:r>
            <w:proofErr w:type="spellEnd"/>
            <w:r>
              <w:rPr>
                <w:rFonts w:cs="Times New Roman"/>
                <w:sz w:val="20"/>
                <w:szCs w:val="20"/>
              </w:rPr>
              <w:t>, claw, hammer &amp; mallet toes</w:t>
            </w:r>
          </w:p>
        </w:tc>
        <w:tc>
          <w:tcPr>
            <w:tcW w:w="1414" w:type="dxa"/>
          </w:tcPr>
          <w:p w14:paraId="548D3A2F" w:rsidR="005573F6" w:rsidRPr="005573F6" w:rsidRDefault="005573F6"/>
        </w:tc>
        <w:tc>
          <w:tcPr>
            <w:tcW w:w="1646" w:type="dxa"/>
          </w:tcPr>
          <w:p w14:paraId="129889A5" w:rsidR="005573F6" w:rsidRPr="005573F6" w:rsidRDefault="005573F6"/>
        </w:tc>
      </w:tr>
      <w:tr w14:paraId="1E8F16A1" w:rsidR="005573F6" w:rsidRPr="005573F6" w:rsidTr="005573F6">
        <w:tc>
          <w:tcPr>
            <w:tcW w:w="6182" w:type="dxa"/>
          </w:tcPr>
          <w:p w14:paraId="0608BAC3" w:rsidR="005573F6" w:rsidRPr="005573F6" w:rsidRDefault="007A7DBB" w:rsidP="00F3685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Position: </w:t>
            </w:r>
            <w:proofErr w:type="spellStart"/>
            <w:r>
              <w:rPr>
                <w:rFonts w:cs="Times New Roman"/>
                <w:sz w:val="20"/>
                <w:szCs w:val="20"/>
              </w:rPr>
              <w:t>varus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or </w:t>
            </w:r>
            <w:proofErr w:type="spellStart"/>
            <w:r>
              <w:rPr>
                <w:rFonts w:cs="Times New Roman"/>
                <w:sz w:val="20"/>
                <w:szCs w:val="20"/>
              </w:rPr>
              <w:t>valgus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hindfoot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deformity</w:t>
            </w:r>
          </w:p>
        </w:tc>
        <w:tc>
          <w:tcPr>
            <w:tcW w:w="1414" w:type="dxa"/>
          </w:tcPr>
          <w:p w14:paraId="56BDF996" w:rsidR="005573F6" w:rsidRPr="005573F6" w:rsidRDefault="005573F6"/>
        </w:tc>
        <w:tc>
          <w:tcPr>
            <w:tcW w:w="1646" w:type="dxa"/>
          </w:tcPr>
          <w:p w14:paraId="59A3636B" w:rsidR="005573F6" w:rsidRPr="005573F6" w:rsidRDefault="005573F6"/>
        </w:tc>
      </w:tr>
      <w:tr w14:paraId="3064BA46" w:rsidR="005573F6" w:rsidRPr="005573F6" w:rsidTr="005573F6">
        <w:tc>
          <w:tcPr>
            <w:tcW w:w="6182" w:type="dxa"/>
          </w:tcPr>
          <w:p w14:paraId="4F7F207C" w:rsidR="005573F6" w:rsidRPr="005573F6" w:rsidRDefault="007A7DBB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Palpation</w:t>
            </w:r>
          </w:p>
        </w:tc>
        <w:tc>
          <w:tcPr>
            <w:tcW w:w="1414" w:type="dxa"/>
          </w:tcPr>
          <w:p w14:paraId="5E8DC2E4" w:rsidR="005573F6" w:rsidRPr="005573F6" w:rsidRDefault="005573F6"/>
        </w:tc>
        <w:tc>
          <w:tcPr>
            <w:tcW w:w="1646" w:type="dxa"/>
          </w:tcPr>
          <w:p w14:paraId="2534AC5B" w:rsidR="005573F6" w:rsidRPr="005573F6" w:rsidRDefault="005573F6"/>
        </w:tc>
      </w:tr>
      <w:tr w14:paraId="5FE958C5" w:rsidR="005573F6" w:rsidRPr="005573F6" w:rsidTr="005573F6">
        <w:tc>
          <w:tcPr>
            <w:tcW w:w="6182" w:type="dxa"/>
          </w:tcPr>
          <w:p w14:paraId="3FE62667" w:rsidR="005573F6" w:rsidRPr="005573F6" w:rsidRDefault="007A7DBB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Ask if there is any pain</w:t>
            </w:r>
          </w:p>
        </w:tc>
        <w:tc>
          <w:tcPr>
            <w:tcW w:w="1414" w:type="dxa"/>
          </w:tcPr>
          <w:p w14:paraId="5DACD584" w:rsidR="005573F6" w:rsidRPr="005573F6" w:rsidRDefault="005573F6"/>
        </w:tc>
        <w:tc>
          <w:tcPr>
            <w:tcW w:w="1646" w:type="dxa"/>
          </w:tcPr>
          <w:p w14:paraId="5E326571" w:rsidR="005573F6" w:rsidRPr="005573F6" w:rsidRDefault="005573F6"/>
        </w:tc>
      </w:tr>
      <w:tr w14:paraId="050BA581" w:rsidR="005573F6" w:rsidRPr="005573F6" w:rsidTr="005573F6">
        <w:tc>
          <w:tcPr>
            <w:tcW w:w="6182" w:type="dxa"/>
          </w:tcPr>
          <w:p w14:paraId="411319BC" w:rsidR="005573F6" w:rsidRPr="005573F6" w:rsidRDefault="007A7DBB" w:rsidP="005573F6">
            <w:r w:rsidRPr="005573F6">
              <w:rPr>
                <w:rFonts w:cs="Times New Roman"/>
                <w:sz w:val="20"/>
                <w:szCs w:val="20"/>
              </w:rPr>
              <w:t xml:space="preserve">Feel the skin for the temp, any </w:t>
            </w:r>
            <w:r>
              <w:rPr>
                <w:rFonts w:cs="Times New Roman"/>
                <w:sz w:val="20"/>
                <w:szCs w:val="20"/>
              </w:rPr>
              <w:t xml:space="preserve">abnormal thickening on the soles </w:t>
            </w:r>
          </w:p>
        </w:tc>
        <w:tc>
          <w:tcPr>
            <w:tcW w:w="1414" w:type="dxa"/>
          </w:tcPr>
          <w:p w14:paraId="7E8A553C" w:rsidR="005573F6" w:rsidRPr="005573F6" w:rsidRDefault="005573F6"/>
        </w:tc>
        <w:tc>
          <w:tcPr>
            <w:tcW w:w="1646" w:type="dxa"/>
          </w:tcPr>
          <w:p w14:paraId="23342A0E" w:rsidR="005573F6" w:rsidRPr="005573F6" w:rsidRDefault="005573F6"/>
        </w:tc>
      </w:tr>
      <w:tr w14:paraId="46F52AF9" w:rsidR="005573F6" w:rsidRPr="005573F6" w:rsidTr="005573F6">
        <w:tc>
          <w:tcPr>
            <w:tcW w:w="6182" w:type="dxa"/>
          </w:tcPr>
          <w:p w14:paraId="10F300DA" w:rsidR="005573F6" w:rsidRPr="005573F6" w:rsidRDefault="007A7DB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Pulses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dorsalis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pedis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posterior </w:t>
            </w:r>
            <w:proofErr w:type="spellStart"/>
            <w:r>
              <w:rPr>
                <w:rFonts w:cs="Times New Roman"/>
                <w:sz w:val="20"/>
                <w:szCs w:val="20"/>
              </w:rPr>
              <w:t>tibial</w:t>
            </w:r>
            <w:proofErr w:type="spellEnd"/>
          </w:p>
        </w:tc>
        <w:tc>
          <w:tcPr>
            <w:tcW w:w="1414" w:type="dxa"/>
          </w:tcPr>
          <w:p w14:paraId="35953120" w:rsidR="005573F6" w:rsidRPr="005573F6" w:rsidRDefault="005573F6"/>
        </w:tc>
        <w:tc>
          <w:tcPr>
            <w:tcW w:w="1646" w:type="dxa"/>
          </w:tcPr>
          <w:p w14:paraId="1E8A3AC8" w:rsidR="005573F6" w:rsidRPr="005573F6" w:rsidRDefault="005573F6"/>
        </w:tc>
      </w:tr>
      <w:tr w14:paraId="358BC801" w:rsidR="005573F6" w:rsidRPr="005573F6" w:rsidTr="005573F6">
        <w:tc>
          <w:tcPr>
            <w:tcW w:w="6182" w:type="dxa"/>
          </w:tcPr>
          <w:p w14:paraId="4EBF3254" w:rsidR="005573F6" w:rsidRPr="005573F6" w:rsidRDefault="00BC6FC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Palpates </w:t>
            </w:r>
            <w:r w:rsidR="009B2498">
              <w:rPr>
                <w:rFonts w:cs="Times New Roman"/>
                <w:sz w:val="20"/>
                <w:szCs w:val="20"/>
              </w:rPr>
              <w:t xml:space="preserve">bones, </w:t>
            </w:r>
            <w:r w:rsidR="007A7DBB">
              <w:rPr>
                <w:rFonts w:cs="Times New Roman"/>
                <w:sz w:val="20"/>
                <w:szCs w:val="20"/>
              </w:rPr>
              <w:t>joints</w:t>
            </w:r>
            <w:r w:rsidR="009B2498">
              <w:rPr>
                <w:rFonts w:cs="Times New Roman"/>
                <w:sz w:val="20"/>
                <w:szCs w:val="20"/>
              </w:rPr>
              <w:t xml:space="preserve"> and the plantar aspect of the feet</w:t>
            </w:r>
          </w:p>
        </w:tc>
        <w:tc>
          <w:tcPr>
            <w:tcW w:w="1414" w:type="dxa"/>
          </w:tcPr>
          <w:p w14:paraId="06001AF8" w:rsidR="005573F6" w:rsidRPr="005573F6" w:rsidRDefault="005573F6"/>
        </w:tc>
        <w:tc>
          <w:tcPr>
            <w:tcW w:w="1646" w:type="dxa"/>
          </w:tcPr>
          <w:p w14:paraId="6F0CC48F" w:rsidR="005573F6" w:rsidRPr="005573F6" w:rsidRDefault="005573F6"/>
        </w:tc>
      </w:tr>
      <w:tr w14:paraId="39EA2A0E" w:rsidR="005573F6" w:rsidRPr="005573F6" w:rsidTr="005573F6">
        <w:tc>
          <w:tcPr>
            <w:tcW w:w="6182" w:type="dxa"/>
          </w:tcPr>
          <w:p w14:paraId="20803A9C" w:rsidR="005573F6" w:rsidRPr="005573F6" w:rsidRDefault="007A7DBB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Move</w:t>
            </w:r>
          </w:p>
        </w:tc>
        <w:tc>
          <w:tcPr>
            <w:tcW w:w="1414" w:type="dxa"/>
          </w:tcPr>
          <w:p w14:paraId="03C04D24" w:rsidR="005573F6" w:rsidRPr="005573F6" w:rsidRDefault="005573F6"/>
        </w:tc>
        <w:tc>
          <w:tcPr>
            <w:tcW w:w="1646" w:type="dxa"/>
          </w:tcPr>
          <w:p w14:paraId="09DD6FF4" w:rsidR="005573F6" w:rsidRPr="005573F6" w:rsidRDefault="005573F6"/>
        </w:tc>
      </w:tr>
      <w:tr w14:paraId="78A91107" w:rsidR="005573F6" w:rsidRPr="005573F6" w:rsidTr="005573F6">
        <w:tc>
          <w:tcPr>
            <w:tcW w:w="6182" w:type="dxa"/>
          </w:tcPr>
          <w:p w14:paraId="73D042A6" w:rsidR="005573F6" w:rsidRPr="007A7DBB" w:rsidRDefault="007A7DBB" w:rsidP="00BC6FC6">
            <w:pPr>
              <w:rPr>
                <w:b/>
                <w:i/>
              </w:rPr>
            </w:pPr>
            <w:r w:rsidRPr="007A7DBB">
              <w:rPr>
                <w:rFonts w:cs="Times New Roman"/>
                <w:b/>
                <w:i/>
                <w:sz w:val="20"/>
                <w:szCs w:val="20"/>
              </w:rPr>
              <w:t>Ankle joint</w:t>
            </w:r>
          </w:p>
        </w:tc>
        <w:tc>
          <w:tcPr>
            <w:tcW w:w="1414" w:type="dxa"/>
          </w:tcPr>
          <w:p w14:paraId="3DFB09ED" w:rsidR="005573F6" w:rsidRPr="005573F6" w:rsidRDefault="005573F6"/>
        </w:tc>
        <w:tc>
          <w:tcPr>
            <w:tcW w:w="1646" w:type="dxa"/>
          </w:tcPr>
          <w:p w14:paraId="3109779E" w:rsidR="005573F6" w:rsidRPr="005573F6" w:rsidRDefault="005573F6"/>
        </w:tc>
      </w:tr>
      <w:tr w14:paraId="49A56E5F" w:rsidR="005573F6" w:rsidRPr="005573F6" w:rsidTr="005573F6">
        <w:tc>
          <w:tcPr>
            <w:tcW w:w="6182" w:type="dxa"/>
          </w:tcPr>
          <w:p w14:paraId="621F6FC9" w:rsidR="005573F6" w:rsidRPr="007A7DBB" w:rsidRDefault="007A7DB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Holds the heel and the forefoot correctly</w:t>
            </w:r>
          </w:p>
        </w:tc>
        <w:tc>
          <w:tcPr>
            <w:tcW w:w="1414" w:type="dxa"/>
          </w:tcPr>
          <w:p w14:paraId="56135C1B" w:rsidR="005573F6" w:rsidRPr="005573F6" w:rsidRDefault="005573F6"/>
        </w:tc>
        <w:tc>
          <w:tcPr>
            <w:tcW w:w="1646" w:type="dxa"/>
          </w:tcPr>
          <w:p w14:paraId="71601402" w:rsidR="005573F6" w:rsidRPr="005573F6" w:rsidRDefault="005573F6"/>
        </w:tc>
      </w:tr>
      <w:tr w14:paraId="5788387F" w:rsidR="00BC6FC6" w:rsidRPr="005573F6" w:rsidTr="005573F6">
        <w:tc>
          <w:tcPr>
            <w:tcW w:w="6182" w:type="dxa"/>
          </w:tcPr>
          <w:p w14:paraId="4D5335F1" w:rsidR="00BC6FC6" w:rsidRPr="005573F6" w:rsidRDefault="007A7DBB">
            <w:pPr>
              <w:rPr>
                <w:rFonts w:cs="Times New Roman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Plantarflexes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the foot (40)</w:t>
            </w:r>
          </w:p>
        </w:tc>
        <w:tc>
          <w:tcPr>
            <w:tcW w:w="1414" w:type="dxa"/>
          </w:tcPr>
          <w:p w14:paraId="5DCC2C0B" w:rsidR="00BC6FC6" w:rsidRPr="005573F6" w:rsidRDefault="00BC6FC6"/>
        </w:tc>
        <w:tc>
          <w:tcPr>
            <w:tcW w:w="1646" w:type="dxa"/>
          </w:tcPr>
          <w:p w14:paraId="652A3825" w:rsidR="00BC6FC6" w:rsidRPr="005573F6" w:rsidRDefault="00BC6FC6"/>
        </w:tc>
      </w:tr>
      <w:tr w14:paraId="2B068781" w:rsidR="005573F6" w:rsidRPr="005573F6" w:rsidTr="005573F6">
        <w:tc>
          <w:tcPr>
            <w:tcW w:w="6182" w:type="dxa"/>
          </w:tcPr>
          <w:p w14:paraId="0E2770AC" w:rsidR="005573F6" w:rsidRPr="005573F6" w:rsidRDefault="009B2498">
            <w:pPr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Dorsiflexes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the foot (25)</w:t>
            </w:r>
          </w:p>
        </w:tc>
        <w:tc>
          <w:tcPr>
            <w:tcW w:w="1414" w:type="dxa"/>
          </w:tcPr>
          <w:p w14:paraId="02C4F3E2" w:rsidR="005573F6" w:rsidRPr="005573F6" w:rsidRDefault="005573F6"/>
        </w:tc>
        <w:tc>
          <w:tcPr>
            <w:tcW w:w="1646" w:type="dxa"/>
          </w:tcPr>
          <w:p w14:paraId="6755B817" w:rsidR="005573F6" w:rsidRPr="005573F6" w:rsidRDefault="005573F6"/>
        </w:tc>
      </w:tr>
      <w:tr w14:paraId="1682A2FA" w:rsidR="005573F6" w:rsidRPr="005573F6" w:rsidTr="005573F6">
        <w:tc>
          <w:tcPr>
            <w:tcW w:w="6182" w:type="dxa"/>
          </w:tcPr>
          <w:p w14:paraId="72CAF47A" w:rsidR="005573F6" w:rsidRPr="005573F6" w:rsidRDefault="009B2498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Compares the </w:t>
            </w:r>
            <w:proofErr w:type="spellStart"/>
            <w:r>
              <w:rPr>
                <w:rFonts w:cs="Times New Roman"/>
                <w:sz w:val="20"/>
                <w:szCs w:val="20"/>
              </w:rPr>
              <w:t>RoM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to the other foot</w:t>
            </w:r>
          </w:p>
        </w:tc>
        <w:tc>
          <w:tcPr>
            <w:tcW w:w="1414" w:type="dxa"/>
          </w:tcPr>
          <w:p w14:paraId="466B7FE1" w:rsidR="005573F6" w:rsidRPr="005573F6" w:rsidRDefault="005573F6"/>
        </w:tc>
        <w:tc>
          <w:tcPr>
            <w:tcW w:w="1646" w:type="dxa"/>
          </w:tcPr>
          <w:p w14:paraId="53E3CCBC" w:rsidR="005573F6" w:rsidRPr="005573F6" w:rsidRDefault="005573F6"/>
        </w:tc>
      </w:tr>
      <w:tr w14:paraId="7F61E9B5" w:rsidR="005573F6" w:rsidRPr="005573F6" w:rsidTr="005573F6">
        <w:tc>
          <w:tcPr>
            <w:tcW w:w="6182" w:type="dxa"/>
          </w:tcPr>
          <w:p w14:paraId="1B97062A" w:rsidR="005573F6" w:rsidRPr="009B2498" w:rsidRDefault="009B2498">
            <w:pPr>
              <w:rPr>
                <w:rFonts w:cs="Times New Roman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cs="Times New Roman"/>
                <w:b/>
                <w:i/>
                <w:sz w:val="20"/>
                <w:szCs w:val="20"/>
              </w:rPr>
              <w:t>Subtalar</w:t>
            </w:r>
            <w:proofErr w:type="spellEnd"/>
            <w:r>
              <w:rPr>
                <w:rFonts w:cs="Times New Roman"/>
                <w:b/>
                <w:i/>
                <w:sz w:val="20"/>
                <w:szCs w:val="20"/>
              </w:rPr>
              <w:t xml:space="preserve"> joint</w:t>
            </w:r>
          </w:p>
        </w:tc>
        <w:tc>
          <w:tcPr>
            <w:tcW w:w="1414" w:type="dxa"/>
          </w:tcPr>
          <w:p w14:paraId="57A74C61" w:rsidR="005573F6" w:rsidRPr="005573F6" w:rsidRDefault="005573F6"/>
        </w:tc>
        <w:tc>
          <w:tcPr>
            <w:tcW w:w="1646" w:type="dxa"/>
          </w:tcPr>
          <w:p w14:paraId="1D5902B2" w:rsidR="005573F6" w:rsidRPr="005573F6" w:rsidRDefault="005573F6"/>
        </w:tc>
      </w:tr>
      <w:tr w14:paraId="70806C3A" w:rsidR="005573F6" w:rsidRPr="005573F6" w:rsidTr="005573F6">
        <w:tc>
          <w:tcPr>
            <w:tcW w:w="6182" w:type="dxa"/>
          </w:tcPr>
          <w:p w14:paraId="3602FF67" w:rsidR="005573F6" w:rsidRPr="005573F6" w:rsidRDefault="009B2498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Hold the foot correctly at 90 </w:t>
            </w:r>
            <w:proofErr w:type="spellStart"/>
            <w:r>
              <w:rPr>
                <w:rFonts w:cs="Times New Roman"/>
                <w:sz w:val="20"/>
                <w:szCs w:val="20"/>
              </w:rPr>
              <w:t>degress</w:t>
            </w:r>
            <w:proofErr w:type="spellEnd"/>
          </w:p>
        </w:tc>
        <w:tc>
          <w:tcPr>
            <w:tcW w:w="1414" w:type="dxa"/>
          </w:tcPr>
          <w:p w14:paraId="5D0CC1A3" w:rsidR="005573F6" w:rsidRPr="005573F6" w:rsidRDefault="005573F6"/>
        </w:tc>
        <w:tc>
          <w:tcPr>
            <w:tcW w:w="1646" w:type="dxa"/>
          </w:tcPr>
          <w:p w14:paraId="4FCFE44C" w:rsidR="005573F6" w:rsidRPr="005573F6" w:rsidRDefault="005573F6"/>
        </w:tc>
      </w:tr>
      <w:tr w14:paraId="00089FCB" w:rsidR="005573F6" w:rsidRPr="005573F6" w:rsidTr="005573F6">
        <w:tc>
          <w:tcPr>
            <w:tcW w:w="6182" w:type="dxa"/>
          </w:tcPr>
          <w:p w14:paraId="67B13506" w:rsidR="00BC6FC6" w:rsidRPr="005573F6" w:rsidRDefault="009B2498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Invert the foot (30)</w:t>
            </w:r>
          </w:p>
        </w:tc>
        <w:tc>
          <w:tcPr>
            <w:tcW w:w="1414" w:type="dxa"/>
          </w:tcPr>
          <w:p w14:paraId="1FB9395D" w:rsidR="005573F6" w:rsidRPr="005573F6" w:rsidRDefault="005573F6"/>
        </w:tc>
        <w:tc>
          <w:tcPr>
            <w:tcW w:w="1646" w:type="dxa"/>
          </w:tcPr>
          <w:p w14:paraId="0FE47FAA" w:rsidR="005573F6" w:rsidRPr="005573F6" w:rsidRDefault="005573F6"/>
        </w:tc>
      </w:tr>
      <w:tr w14:paraId="4BBED358" w:rsidR="005573F6" w:rsidRPr="005573F6" w:rsidTr="005573F6">
        <w:tc>
          <w:tcPr>
            <w:tcW w:w="6182" w:type="dxa"/>
          </w:tcPr>
          <w:p w14:paraId="54B052F0" w:rsidR="005573F6" w:rsidRPr="005573F6" w:rsidRDefault="009B2498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Evert the foot (30)</w:t>
            </w:r>
          </w:p>
        </w:tc>
        <w:tc>
          <w:tcPr>
            <w:tcW w:w="1414" w:type="dxa"/>
          </w:tcPr>
          <w:p w14:paraId="2C8B9B53" w:rsidR="005573F6" w:rsidRPr="005573F6" w:rsidRDefault="005573F6"/>
        </w:tc>
        <w:tc>
          <w:tcPr>
            <w:tcW w:w="1646" w:type="dxa"/>
          </w:tcPr>
          <w:p w14:paraId="6C19161E" w:rsidR="005573F6" w:rsidRPr="005573F6" w:rsidRDefault="005573F6"/>
        </w:tc>
      </w:tr>
      <w:tr w14:paraId="01EB1C7A" w:rsidR="00BC6FC6" w:rsidRPr="005573F6" w:rsidTr="005573F6">
        <w:tc>
          <w:tcPr>
            <w:tcW w:w="6182" w:type="dxa"/>
          </w:tcPr>
          <w:p w14:paraId="2CA35DE6" w:rsidR="00BC6FC6" w:rsidRPr="005573F6" w:rsidRDefault="009B2498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Compares the </w:t>
            </w:r>
            <w:proofErr w:type="spellStart"/>
            <w:r>
              <w:rPr>
                <w:rFonts w:cs="Times New Roman"/>
                <w:sz w:val="20"/>
                <w:szCs w:val="20"/>
              </w:rPr>
              <w:t>RoM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to the other foot</w:t>
            </w:r>
          </w:p>
        </w:tc>
        <w:tc>
          <w:tcPr>
            <w:tcW w:w="1414" w:type="dxa"/>
          </w:tcPr>
          <w:p w14:paraId="148CF712" w:rsidR="00BC6FC6" w:rsidRPr="005573F6" w:rsidRDefault="00BC6FC6"/>
        </w:tc>
        <w:tc>
          <w:tcPr>
            <w:tcW w:w="1646" w:type="dxa"/>
          </w:tcPr>
          <w:p w14:paraId="22EC35B7" w:rsidR="00BC6FC6" w:rsidRPr="005573F6" w:rsidRDefault="00BC6FC6"/>
        </w:tc>
      </w:tr>
      <w:tr w14:paraId="6AFFBDA0" w:rsidR="00BC6FC6" w:rsidRPr="005573F6" w:rsidTr="005573F6">
        <w:tc>
          <w:tcPr>
            <w:tcW w:w="6182" w:type="dxa"/>
          </w:tcPr>
          <w:p w14:paraId="0D2A413A" w:rsidR="00BC6FC6" w:rsidRPr="009B2498" w:rsidRDefault="009B2498">
            <w:pPr>
              <w:rPr>
                <w:rFonts w:cs="Times New Roman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cs="Times New Roman"/>
                <w:b/>
                <w:i/>
                <w:sz w:val="20"/>
                <w:szCs w:val="20"/>
              </w:rPr>
              <w:t>Midtarsal</w:t>
            </w:r>
            <w:proofErr w:type="spellEnd"/>
            <w:r>
              <w:rPr>
                <w:rFonts w:cs="Times New Roman"/>
                <w:b/>
                <w:i/>
                <w:sz w:val="20"/>
                <w:szCs w:val="20"/>
              </w:rPr>
              <w:t xml:space="preserve"> joint</w:t>
            </w:r>
          </w:p>
        </w:tc>
        <w:tc>
          <w:tcPr>
            <w:tcW w:w="1414" w:type="dxa"/>
          </w:tcPr>
          <w:p w14:paraId="4BABF18E" w:rsidR="00BC6FC6" w:rsidRPr="005573F6" w:rsidRDefault="00BC6FC6"/>
        </w:tc>
        <w:tc>
          <w:tcPr>
            <w:tcW w:w="1646" w:type="dxa"/>
          </w:tcPr>
          <w:p w14:paraId="79A1F507" w:rsidR="00BC6FC6" w:rsidRPr="005573F6" w:rsidRDefault="00BC6FC6"/>
        </w:tc>
      </w:tr>
      <w:tr w14:paraId="3326D4CE" w:rsidR="00BC6FC6" w:rsidRPr="005573F6" w:rsidTr="005573F6">
        <w:tc>
          <w:tcPr>
            <w:tcW w:w="6182" w:type="dxa"/>
          </w:tcPr>
          <w:p w14:paraId="506AF8FA" w:rsidR="00BC6FC6" w:rsidRDefault="009B2498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Hold the heel and the forefoot correctly</w:t>
            </w:r>
          </w:p>
        </w:tc>
        <w:tc>
          <w:tcPr>
            <w:tcW w:w="1414" w:type="dxa"/>
          </w:tcPr>
          <w:p w14:paraId="7383B346" w:rsidR="00BC6FC6" w:rsidRPr="005573F6" w:rsidRDefault="00BC6FC6"/>
        </w:tc>
        <w:tc>
          <w:tcPr>
            <w:tcW w:w="1646" w:type="dxa"/>
          </w:tcPr>
          <w:p w14:paraId="27645755" w:rsidR="00BC6FC6" w:rsidRPr="005573F6" w:rsidRDefault="00BC6FC6"/>
        </w:tc>
      </w:tr>
      <w:tr w14:paraId="4BFA3E72" w:rsidR="00BC6FC6" w:rsidRPr="005573F6" w:rsidTr="005573F6">
        <w:tc>
          <w:tcPr>
            <w:tcW w:w="6182" w:type="dxa"/>
          </w:tcPr>
          <w:p w14:paraId="1EAA62E0" w:rsidR="00BC6FC6" w:rsidRDefault="009B2498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Flex, extend invert and </w:t>
            </w:r>
            <w:proofErr w:type="spellStart"/>
            <w:r>
              <w:rPr>
                <w:rFonts w:cs="Times New Roman"/>
                <w:sz w:val="20"/>
                <w:szCs w:val="20"/>
              </w:rPr>
              <w:t>evert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the </w:t>
            </w:r>
            <w:proofErr w:type="spellStart"/>
            <w:r>
              <w:rPr>
                <w:rFonts w:cs="Times New Roman"/>
                <w:sz w:val="20"/>
                <w:szCs w:val="20"/>
              </w:rPr>
              <w:t>forfoot</w:t>
            </w:r>
            <w:proofErr w:type="spellEnd"/>
          </w:p>
        </w:tc>
        <w:tc>
          <w:tcPr>
            <w:tcW w:w="1414" w:type="dxa"/>
          </w:tcPr>
          <w:p w14:paraId="588A2195" w:rsidR="00BC6FC6" w:rsidRPr="005573F6" w:rsidRDefault="00BC6FC6"/>
        </w:tc>
        <w:tc>
          <w:tcPr>
            <w:tcW w:w="1646" w:type="dxa"/>
          </w:tcPr>
          <w:p w14:paraId="471F3593" w:rsidR="00BC6FC6" w:rsidRPr="005573F6" w:rsidRDefault="00BC6FC6"/>
        </w:tc>
      </w:tr>
      <w:tr w14:paraId="5A14BABA" w:rsidR="00BC6FC6" w:rsidRPr="005573F6" w:rsidTr="005573F6">
        <w:tc>
          <w:tcPr>
            <w:tcW w:w="6182" w:type="dxa"/>
          </w:tcPr>
          <w:p w14:paraId="2FDC8067" w:rsidR="00BC6FC6" w:rsidRPr="009B2498" w:rsidRDefault="009B2498" w:rsidP="00BC6FC6">
            <w:pPr>
              <w:rPr>
                <w:rFonts w:cs="Times New Roman"/>
                <w:b/>
                <w:i/>
                <w:sz w:val="20"/>
                <w:szCs w:val="20"/>
              </w:rPr>
            </w:pPr>
            <w:r>
              <w:rPr>
                <w:rFonts w:cs="Times New Roman"/>
                <w:b/>
                <w:i/>
                <w:sz w:val="20"/>
                <w:szCs w:val="20"/>
              </w:rPr>
              <w:t xml:space="preserve">Toes </w:t>
            </w:r>
          </w:p>
        </w:tc>
        <w:tc>
          <w:tcPr>
            <w:tcW w:w="1414" w:type="dxa"/>
          </w:tcPr>
          <w:p w14:paraId="0A7B863E" w:rsidR="00BC6FC6" w:rsidRPr="005573F6" w:rsidRDefault="00BC6FC6"/>
        </w:tc>
        <w:tc>
          <w:tcPr>
            <w:tcW w:w="1646" w:type="dxa"/>
          </w:tcPr>
          <w:p w14:paraId="5D120ADD" w:rsidR="00BC6FC6" w:rsidRPr="005573F6" w:rsidRDefault="00BC6FC6"/>
        </w:tc>
      </w:tr>
      <w:tr w14:paraId="1C28F645" w:rsidR="009B2498" w:rsidRPr="005573F6" w:rsidTr="005573F6">
        <w:tc>
          <w:tcPr>
            <w:tcW w:w="6182" w:type="dxa"/>
          </w:tcPr>
          <w:p w14:paraId="20A2073B" w:rsidR="009B2498" w:rsidRPr="009B2498" w:rsidRDefault="009B2498" w:rsidP="00BC6FC6">
            <w:pPr>
              <w:rPr>
                <w:rFonts w:cs="Times New Roman"/>
                <w:sz w:val="20"/>
                <w:szCs w:val="20"/>
              </w:rPr>
            </w:pPr>
            <w:r w:rsidRPr="009B2498">
              <w:rPr>
                <w:rFonts w:cs="Times New Roman"/>
                <w:sz w:val="20"/>
                <w:szCs w:val="20"/>
              </w:rPr>
              <w:t>Flex extend each toe</w:t>
            </w:r>
            <w:r>
              <w:rPr>
                <w:rFonts w:cs="Times New Roman"/>
                <w:sz w:val="20"/>
                <w:szCs w:val="20"/>
              </w:rPr>
              <w:t>, locate any tenderness</w:t>
            </w:r>
          </w:p>
        </w:tc>
        <w:tc>
          <w:tcPr>
            <w:tcW w:w="1414" w:type="dxa"/>
          </w:tcPr>
          <w:p w14:paraId="40890B63" w:rsidR="009B2498" w:rsidRPr="005573F6" w:rsidRDefault="009B2498"/>
        </w:tc>
        <w:tc>
          <w:tcPr>
            <w:tcW w:w="1646" w:type="dxa"/>
          </w:tcPr>
          <w:p w14:paraId="13A26EF8" w:rsidR="009B2498" w:rsidRPr="005573F6" w:rsidRDefault="009B2498"/>
        </w:tc>
      </w:tr>
      <w:tr w14:paraId="0512AE26" w:rsidR="009B2498" w:rsidRPr="005573F6" w:rsidTr="005573F6">
        <w:tc>
          <w:tcPr>
            <w:tcW w:w="6182" w:type="dxa"/>
          </w:tcPr>
          <w:p w14:paraId="064377CF" w:rsidR="009B2498" w:rsidRPr="009B2498" w:rsidRDefault="009B2498" w:rsidP="00BC6FC6">
            <w:pPr>
              <w:rPr>
                <w:rFonts w:cs="Times New Roman"/>
                <w:sz w:val="20"/>
                <w:szCs w:val="20"/>
              </w:rPr>
            </w:pPr>
            <w:r w:rsidRPr="009B2498">
              <w:rPr>
                <w:rFonts w:cs="Times New Roman"/>
                <w:sz w:val="20"/>
                <w:szCs w:val="20"/>
              </w:rPr>
              <w:t xml:space="preserve">Check the Achilles </w:t>
            </w:r>
            <w:r>
              <w:rPr>
                <w:rFonts w:cs="Times New Roman"/>
                <w:sz w:val="20"/>
                <w:szCs w:val="20"/>
              </w:rPr>
              <w:t xml:space="preserve"> tendon</w:t>
            </w:r>
          </w:p>
        </w:tc>
        <w:tc>
          <w:tcPr>
            <w:tcW w:w="1414" w:type="dxa"/>
          </w:tcPr>
          <w:p w14:paraId="71577437" w:rsidR="009B2498" w:rsidRPr="005573F6" w:rsidRDefault="009B2498"/>
        </w:tc>
        <w:tc>
          <w:tcPr>
            <w:tcW w:w="1646" w:type="dxa"/>
          </w:tcPr>
          <w:p w14:paraId="6FD70378" w:rsidR="009B2498" w:rsidRPr="005573F6" w:rsidRDefault="009B2498"/>
        </w:tc>
      </w:tr>
      <w:tr w14:paraId="2D99FC94" w:rsidR="005573F6" w:rsidRPr="005573F6" w:rsidTr="005573F6">
        <w:tc>
          <w:tcPr>
            <w:tcW w:w="6182" w:type="dxa"/>
          </w:tcPr>
          <w:p w14:paraId="4DE7AC61" w:rsidR="005573F6" w:rsidRPr="005573F6" w:rsidRDefault="005573F6">
            <w:pPr>
              <w:rPr>
                <w:rFonts w:cs="Times New Roman"/>
                <w:b/>
                <w:i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Completion</w:t>
            </w:r>
          </w:p>
        </w:tc>
        <w:tc>
          <w:tcPr>
            <w:tcW w:w="1414" w:type="dxa"/>
          </w:tcPr>
          <w:p w14:paraId="196B64CD" w:rsidR="005573F6" w:rsidRPr="005573F6" w:rsidRDefault="005573F6"/>
        </w:tc>
        <w:tc>
          <w:tcPr>
            <w:tcW w:w="1646" w:type="dxa"/>
          </w:tcPr>
          <w:p w14:paraId="56563490" w:rsidR="005573F6" w:rsidRPr="005573F6" w:rsidRDefault="005573F6"/>
        </w:tc>
      </w:tr>
      <w:tr w14:paraId="619BD558" w:rsidR="005573F6" w:rsidRPr="005573F6" w:rsidTr="005573F6">
        <w:tc>
          <w:tcPr>
            <w:tcW w:w="6182" w:type="dxa"/>
          </w:tcPr>
          <w:p w14:paraId="16ABDDC3"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Asks to perform a vascular and neurological examination</w:t>
            </w:r>
          </w:p>
        </w:tc>
        <w:tc>
          <w:tcPr>
            <w:tcW w:w="1414" w:type="dxa"/>
          </w:tcPr>
          <w:p w14:paraId="656A9B9D" w:rsidR="005573F6" w:rsidRPr="005573F6" w:rsidRDefault="005573F6"/>
        </w:tc>
        <w:tc>
          <w:tcPr>
            <w:tcW w:w="1646" w:type="dxa"/>
          </w:tcPr>
          <w:p w14:paraId="69DF4513" w:rsidR="005573F6" w:rsidRPr="005573F6" w:rsidRDefault="005573F6"/>
        </w:tc>
      </w:tr>
      <w:tr w14:paraId="5E3DFD68" w:rsidR="005573F6" w:rsidRPr="005573F6" w:rsidTr="005573F6">
        <w:tc>
          <w:tcPr>
            <w:tcW w:w="6182" w:type="dxa"/>
          </w:tcPr>
          <w:p w14:paraId="237F4A2A"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Indicates need for tests </w:t>
            </w:r>
            <w:proofErr w:type="spellStart"/>
            <w:r w:rsidRPr="005573F6">
              <w:rPr>
                <w:rFonts w:cs="Times New Roman"/>
                <w:sz w:val="20"/>
                <w:szCs w:val="20"/>
              </w:rPr>
              <w:t>eg</w:t>
            </w:r>
            <w:proofErr w:type="spellEnd"/>
            <w:r w:rsidRPr="005573F6">
              <w:rPr>
                <w:rFonts w:cs="Times New Roman"/>
                <w:sz w:val="20"/>
                <w:szCs w:val="20"/>
              </w:rPr>
              <w:t xml:space="preserve"> hip, knee </w:t>
            </w:r>
            <w:proofErr w:type="spellStart"/>
            <w:r w:rsidRPr="005573F6">
              <w:rPr>
                <w:rFonts w:cs="Times New Roman"/>
                <w:sz w:val="20"/>
                <w:szCs w:val="20"/>
              </w:rPr>
              <w:t>xrays</w:t>
            </w:r>
            <w:proofErr w:type="spellEnd"/>
            <w:r w:rsidRPr="005573F6">
              <w:rPr>
                <w:rFonts w:cs="Times New Roman"/>
                <w:sz w:val="20"/>
                <w:szCs w:val="20"/>
              </w:rPr>
              <w:t>, bloods</w:t>
            </w:r>
          </w:p>
        </w:tc>
        <w:tc>
          <w:tcPr>
            <w:tcW w:w="1414" w:type="dxa"/>
          </w:tcPr>
          <w:p w14:paraId="68E40F1B" w:rsidR="005573F6" w:rsidRPr="005573F6" w:rsidRDefault="005573F6"/>
        </w:tc>
        <w:tc>
          <w:tcPr>
            <w:tcW w:w="1646" w:type="dxa"/>
          </w:tcPr>
          <w:p w14:paraId="7237A87B" w:rsidR="005573F6" w:rsidRPr="005573F6" w:rsidRDefault="005573F6"/>
        </w:tc>
      </w:tr>
      <w:tr w14:paraId="4FEB149B" w:rsidR="005573F6" w:rsidRPr="005573F6" w:rsidTr="005573F6">
        <w:tc>
          <w:tcPr>
            <w:tcW w:w="6182" w:type="dxa"/>
          </w:tcPr>
          <w:p w14:paraId="5E055759"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Thank pt</w:t>
            </w:r>
          </w:p>
        </w:tc>
        <w:tc>
          <w:tcPr>
            <w:tcW w:w="1414" w:type="dxa"/>
          </w:tcPr>
          <w:p w14:paraId="6A322DE3" w:rsidR="005573F6" w:rsidRPr="005573F6" w:rsidRDefault="005573F6"/>
        </w:tc>
        <w:tc>
          <w:tcPr>
            <w:tcW w:w="1646" w:type="dxa"/>
          </w:tcPr>
          <w:p w14:paraId="20157340" w:rsidR="005573F6" w:rsidRPr="005573F6" w:rsidRDefault="005573F6"/>
        </w:tc>
      </w:tr>
      <w:tr w14:paraId="427F4C20" w:rsidR="005573F6" w:rsidRPr="005573F6" w:rsidTr="005573F6">
        <w:tc>
          <w:tcPr>
            <w:tcW w:w="6182" w:type="dxa"/>
          </w:tcPr>
          <w:p w14:paraId="35A86A4E"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Offer to help pt dress ensure pt comfortable </w:t>
            </w:r>
          </w:p>
        </w:tc>
        <w:tc>
          <w:tcPr>
            <w:tcW w:w="1414" w:type="dxa"/>
          </w:tcPr>
          <w:p w14:paraId="03D5A5DA" w:rsidR="005573F6" w:rsidRPr="005573F6" w:rsidRDefault="005573F6"/>
        </w:tc>
        <w:tc>
          <w:tcPr>
            <w:tcW w:w="1646" w:type="dxa"/>
          </w:tcPr>
          <w:p w14:paraId="615E3CEA" w:rsidR="005573F6" w:rsidRPr="005573F6" w:rsidRDefault="005573F6"/>
        </w:tc>
      </w:tr>
      <w:tr w14:paraId="0F271371" w:rsidR="005573F6" w:rsidRPr="005573F6" w:rsidTr="005573F6">
        <w:tc>
          <w:tcPr>
            <w:tcW w:w="6182" w:type="dxa"/>
          </w:tcPr>
          <w:p w14:paraId="589A03C9"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Summarise finding and offer differential</w:t>
            </w:r>
          </w:p>
        </w:tc>
        <w:tc>
          <w:tcPr>
            <w:tcW w:w="1414" w:type="dxa"/>
          </w:tcPr>
          <w:p w14:paraId="35CFC4EF" w:rsidR="005573F6" w:rsidRPr="005573F6" w:rsidRDefault="005573F6"/>
        </w:tc>
        <w:tc>
          <w:tcPr>
            <w:tcW w:w="1646" w:type="dxa"/>
          </w:tcPr>
          <w:p w14:paraId="1BE252F1" w:rsidR="005573F6" w:rsidRPr="005573F6" w:rsidRDefault="005573F6"/>
        </w:tc>
      </w:tr>
      <w:tr w14:paraId="4A34CCB2" w:rsidR="005573F6" w:rsidRPr="005573F6" w:rsidTr="005573F6">
        <w:tc>
          <w:tcPr>
            <w:tcW w:w="6182" w:type="dxa"/>
          </w:tcPr>
          <w:p w14:paraId="4F799075" w:rsidR="005573F6" w:rsidRPr="005573F6" w:rsidRDefault="005573F6">
            <w:pPr>
              <w:rPr>
                <w:rFonts w:cs="Times New Roman"/>
                <w:b/>
                <w:i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Global score</w:t>
            </w:r>
          </w:p>
        </w:tc>
        <w:tc>
          <w:tcPr>
            <w:tcW w:w="1414" w:type="dxa"/>
          </w:tcPr>
          <w:p w14:paraId="4FF01FD9" w:rsidR="005573F6" w:rsidRPr="005573F6" w:rsidRDefault="005573F6"/>
        </w:tc>
        <w:tc>
          <w:tcPr>
            <w:tcW w:w="1646" w:type="dxa"/>
          </w:tcPr>
          <w:p w14:paraId="6149153E" w:rsidR="005573F6" w:rsidRPr="005573F6" w:rsidRDefault="005573F6"/>
        </w:tc>
      </w:tr>
      <w:tr w14:paraId="6C1A5282" w:rsidR="005573F6" w:rsidRPr="005573F6" w:rsidTr="005573F6">
        <w:tc>
          <w:tcPr>
            <w:tcW w:w="6182" w:type="dxa"/>
          </w:tcPr>
          <w:p w14:paraId="00EA881A"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Examiner</w:t>
            </w:r>
          </w:p>
        </w:tc>
        <w:tc>
          <w:tcPr>
            <w:tcW w:w="1414" w:type="dxa"/>
          </w:tcPr>
          <w:p w14:paraId="1DD98791" w:rsidR="005573F6" w:rsidRPr="005573F6" w:rsidRDefault="005573F6"/>
        </w:tc>
        <w:tc>
          <w:tcPr>
            <w:tcW w:w="1646" w:type="dxa"/>
          </w:tcPr>
          <w:p w14:paraId="64BC45D1" w:rsidR="005573F6" w:rsidRPr="005573F6" w:rsidRDefault="005573F6"/>
        </w:tc>
      </w:tr>
      <w:tr w14:paraId="1BD2CD02" w:rsidR="005573F6" w:rsidRPr="005573F6" w:rsidTr="005573F6">
        <w:tc>
          <w:tcPr>
            <w:tcW w:w="6182" w:type="dxa"/>
          </w:tcPr>
          <w:p w14:paraId="5BD4EE15"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Patient </w:t>
            </w:r>
          </w:p>
        </w:tc>
        <w:tc>
          <w:tcPr>
            <w:tcW w:w="1414" w:type="dxa"/>
          </w:tcPr>
          <w:p w14:paraId="4C07F873" w:rsidR="005573F6" w:rsidRPr="005573F6" w:rsidRDefault="005573F6"/>
        </w:tc>
        <w:tc>
          <w:tcPr>
            <w:tcW w:w="1646" w:type="dxa"/>
          </w:tcPr>
          <w:p w14:paraId="653F286C" w:rsidR="005573F6" w:rsidRPr="005573F6" w:rsidRDefault="005573F6"/>
        </w:tc>
      </w:tr>
      <w:tr w14:paraId="36FF942D" w:rsidR="005573F6" w:rsidRPr="005573F6" w:rsidTr="005573F6">
        <w:tc>
          <w:tcPr>
            <w:tcW w:w="6182" w:type="dxa"/>
          </w:tcPr>
          <w:p w14:paraId="1D2D7EB6" w:rsidR="005573F6" w:rsidRPr="005573F6" w:rsidRDefault="005573F6">
            <w:r w:rsidRPr="005573F6">
              <w:t>OVERALL</w:t>
            </w:r>
          </w:p>
        </w:tc>
        <w:tc>
          <w:tcPr>
            <w:tcW w:w="1414" w:type="dxa"/>
          </w:tcPr>
          <w:p w14:paraId="45C881FC" w:rsidR="005573F6" w:rsidRPr="005573F6" w:rsidRDefault="005573F6"/>
        </w:tc>
        <w:tc>
          <w:tcPr>
            <w:tcW w:w="1646" w:type="dxa"/>
          </w:tcPr>
          <w:p w14:paraId="354E60AF" w:rsidR="005573F6" w:rsidRPr="005573F6" w:rsidRDefault="005573F6"/>
        </w:tc>
      </w:tr>
    </w:tbl>
    <w:p w14:paraId="393FC742" w:rsidR="005573F6" w:rsidRPr="005573F6" w:rsidRDefault="005573F6" w:rsidP="00D51FA4"/>
    <w:sectPr w:rsidR="005573F6" w:rsidRPr="005573F6" w:rsidSect="001A33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="http://schemas.openxmlformats.org/officeDocument/2006/math" xmlns:o="urn:schemas-microsoft-com:office:office" xmlns:v="urn:schemas-microsoft-com:vml" xmlns:w14="http://schemas.microsoft.com/office/word/2010/wordml" xmlns:mc="http://schemas.openxmlformats.org/markup-compatibility/2006" xmlns:w="http://schemas.openxmlformats.org/wordprocessingml/2006/main" mc:Ignorable="w14">
  <w:zoom w:percent="100"/>
  <w:proofState w:spelling="clean" w:grammar="clean"/>
  <w:defaultTabStop w:val="720"/>
  <w:characterSpacingControl w:val="doNotCompress"/>
  <w:compat/>
  <w:rsids>
    <w:rsidRoot w:val="005573F6"/>
    <w:rsid w:val="001A336C"/>
    <w:rsid w:val="005573F6"/>
    <w:rsid w:val="007A7DBB"/>
    <w:rsid w:val="00817F1B"/>
    <w:rsid w:val="009B2498"/>
    <w:rsid w:val="00BC6FC6"/>
    <w:rsid w:val="00D06DBE"/>
    <w:rsid w:val="00D51FA4"/>
    <w:rsid w:val="00F36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5A78FA3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3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73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</dc:creator>
  <cp:lastModifiedBy>Aman</cp:lastModifiedBy>
  <cp:revision>2</cp:revision>
  <dcterms:created xsi:type="dcterms:W3CDTF">2009-03-22T09:25:00Z</dcterms:created>
  <dcterms:modified xsi:type="dcterms:W3CDTF">2009-03-22T09:25:00Z</dcterms:modified>
</cp:coreProperties>
</file>