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58D" w:rsidRDefault="0097258D">
      <w:pPr>
        <w:rPr>
          <w:rFonts w:ascii="Century Gothic" w:hAnsi="Century Gothic"/>
          <w:b/>
          <w:sz w:val="36"/>
        </w:rPr>
      </w:pPr>
      <w:r>
        <w:rPr>
          <w:rFonts w:ascii="Century Gothic" w:hAnsi="Century Gothic"/>
          <w:b/>
          <w:sz w:val="36"/>
        </w:rPr>
        <w:t>Appendix 2 revised ESL</w:t>
      </w:r>
      <w:bookmarkStart w:id="0" w:name="_GoBack"/>
      <w:bookmarkEnd w:id="0"/>
      <w:r>
        <w:rPr>
          <w:rFonts w:ascii="Century Gothic" w:hAnsi="Century Gothic"/>
          <w:b/>
          <w:sz w:val="36"/>
        </w:rPr>
        <w:t>E form</w:t>
      </w:r>
    </w:p>
    <w:p w:rsidR="008A6386" w:rsidRPr="00316CD8" w:rsidRDefault="008A6386">
      <w:pPr>
        <w:rPr>
          <w:rFonts w:ascii="Century Gothic" w:hAnsi="Century Gothic"/>
          <w:b/>
          <w:sz w:val="36"/>
        </w:rPr>
      </w:pPr>
      <w:r w:rsidRPr="00316CD8">
        <w:rPr>
          <w:rFonts w:ascii="Century Gothic" w:hAnsi="Century Gothic"/>
          <w:b/>
          <w:sz w:val="36"/>
        </w:rPr>
        <w:t>College of Emergency Medicine</w:t>
      </w:r>
    </w:p>
    <w:p w:rsidR="008A6386" w:rsidRPr="00D452DD" w:rsidRDefault="008A6386">
      <w:pPr>
        <w:rPr>
          <w:rFonts w:ascii="Century Gothic" w:hAnsi="Century Gothic"/>
          <w:b/>
          <w:sz w:val="32"/>
        </w:rPr>
      </w:pPr>
      <w:r>
        <w:rPr>
          <w:rFonts w:ascii="Century Gothic" w:hAnsi="Century Gothic"/>
          <w:b/>
          <w:sz w:val="32"/>
        </w:rPr>
        <w:t>ST5 Assessment pilot 2012-13</w:t>
      </w:r>
    </w:p>
    <w:p w:rsidR="008A6386" w:rsidRPr="00D452DD" w:rsidRDefault="008A6386">
      <w:pPr>
        <w:rPr>
          <w:rFonts w:ascii="Century Gothic" w:hAnsi="Century Gothic"/>
        </w:rPr>
      </w:pPr>
    </w:p>
    <w:p w:rsidR="008A6386" w:rsidRPr="00D452DD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  <w:b/>
        </w:rPr>
      </w:pPr>
      <w:r w:rsidRPr="00D452DD">
        <w:rPr>
          <w:rFonts w:ascii="Century Gothic" w:hAnsi="Century Gothic"/>
          <w:b/>
        </w:rPr>
        <w:t>Extended Sup</w:t>
      </w:r>
      <w:r w:rsidR="005A017A">
        <w:rPr>
          <w:rFonts w:ascii="Century Gothic" w:hAnsi="Century Gothic"/>
          <w:b/>
        </w:rPr>
        <w:t xml:space="preserve">ervised Learning Event - </w:t>
      </w:r>
      <w:proofErr w:type="gramStart"/>
      <w:r w:rsidR="005A017A">
        <w:rPr>
          <w:rFonts w:ascii="Century Gothic" w:hAnsi="Century Gothic"/>
          <w:b/>
        </w:rPr>
        <w:t xml:space="preserve">ESLE  </w:t>
      </w:r>
      <w:r w:rsidR="00521967">
        <w:rPr>
          <w:rFonts w:ascii="Century Gothic" w:hAnsi="Century Gothic"/>
          <w:b/>
        </w:rPr>
        <w:t>3</w:t>
      </w:r>
      <w:proofErr w:type="gramEnd"/>
    </w:p>
    <w:p w:rsidR="008A6386" w:rsidRDefault="008A6386">
      <w:pPr>
        <w:rPr>
          <w:rFonts w:ascii="Century Gothic" w:hAnsi="Century Gothic"/>
          <w:b/>
        </w:rPr>
      </w:pPr>
    </w:p>
    <w:p w:rsidR="008A6386" w:rsidRPr="00D452DD" w:rsidRDefault="008A6386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Please Complete PART 1 whilst observing the trainee. PART 2 is completed during the feedback session off the shop floor.</w:t>
      </w:r>
    </w:p>
    <w:p w:rsidR="008A6386" w:rsidRPr="00D452DD" w:rsidRDefault="008A6386">
      <w:pPr>
        <w:rPr>
          <w:rFonts w:ascii="Century Gothic" w:hAnsi="Century Gothic"/>
          <w:b/>
          <w:sz w:val="28"/>
        </w:rPr>
      </w:pPr>
    </w:p>
    <w:p w:rsidR="008A6386" w:rsidRPr="00D452DD" w:rsidRDefault="008A6386">
      <w:pPr>
        <w:rPr>
          <w:rFonts w:ascii="Century Gothic" w:hAnsi="Century Gothic"/>
        </w:rPr>
      </w:pPr>
      <w:r w:rsidRPr="00D452DD">
        <w:rPr>
          <w:rFonts w:ascii="Century Gothic" w:hAnsi="Century Gothic"/>
        </w:rPr>
        <w:t>Trainee name …………………………………………………………..</w:t>
      </w:r>
    </w:p>
    <w:p w:rsidR="008A6386" w:rsidRPr="00D452DD" w:rsidRDefault="008A6386">
      <w:pPr>
        <w:rPr>
          <w:rFonts w:ascii="Century Gothic" w:hAnsi="Century Gothic"/>
        </w:rPr>
      </w:pPr>
    </w:p>
    <w:p w:rsidR="008A6386" w:rsidRPr="00D452DD" w:rsidRDefault="008A6386">
      <w:pPr>
        <w:rPr>
          <w:rFonts w:ascii="Century Gothic" w:hAnsi="Century Gothic"/>
        </w:rPr>
      </w:pPr>
      <w:r w:rsidRPr="00D452DD">
        <w:rPr>
          <w:rFonts w:ascii="Century Gothic" w:hAnsi="Century Gothic"/>
        </w:rPr>
        <w:t>Trainee GMC number………………………………………………….</w:t>
      </w:r>
    </w:p>
    <w:p w:rsidR="008A6386" w:rsidRPr="00D452DD" w:rsidRDefault="008A6386">
      <w:pPr>
        <w:rPr>
          <w:rFonts w:ascii="Century Gothic" w:hAnsi="Century Gothic"/>
        </w:rPr>
      </w:pPr>
    </w:p>
    <w:p w:rsidR="008A6386" w:rsidRPr="00D452DD" w:rsidRDefault="008A6386">
      <w:pPr>
        <w:rPr>
          <w:rFonts w:ascii="Century Gothic" w:hAnsi="Century Gothic"/>
        </w:rPr>
      </w:pPr>
      <w:r w:rsidRPr="00D452DD">
        <w:rPr>
          <w:rFonts w:ascii="Century Gothic" w:hAnsi="Century Gothic"/>
        </w:rPr>
        <w:t>Date       …………………………..</w:t>
      </w:r>
    </w:p>
    <w:p w:rsidR="008A6386" w:rsidRPr="00D452DD" w:rsidRDefault="008A6386">
      <w:pPr>
        <w:rPr>
          <w:rFonts w:ascii="Century Gothic" w:hAnsi="Century Gothic"/>
        </w:rPr>
      </w:pPr>
    </w:p>
    <w:p w:rsidR="008A6386" w:rsidRPr="00D452DD" w:rsidRDefault="008A6386">
      <w:pPr>
        <w:rPr>
          <w:rFonts w:ascii="Century Gothic" w:hAnsi="Century Gothic"/>
        </w:rPr>
      </w:pPr>
      <w:r w:rsidRPr="00D452DD">
        <w:rPr>
          <w:rFonts w:ascii="Century Gothic" w:hAnsi="Century Gothic"/>
        </w:rPr>
        <w:t>Educational/ Clinical Supervisor name ………………………………….</w:t>
      </w:r>
    </w:p>
    <w:p w:rsidR="008A6386" w:rsidRPr="00D452DD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  <w:r w:rsidRPr="00D452DD">
        <w:rPr>
          <w:rFonts w:ascii="Century Gothic" w:hAnsi="Century Gothic"/>
        </w:rPr>
        <w:t>GMC number</w:t>
      </w:r>
      <w:r w:rsidRPr="00D452DD">
        <w:rPr>
          <w:rFonts w:ascii="Century Gothic" w:hAnsi="Century Gothic"/>
        </w:rPr>
        <w:tab/>
        <w:t>………………………..</w:t>
      </w:r>
    </w:p>
    <w:p w:rsidR="007E2892" w:rsidRDefault="007E2892">
      <w:pPr>
        <w:rPr>
          <w:rFonts w:ascii="Century Gothic" w:hAnsi="Century Gothic"/>
        </w:rPr>
      </w:pPr>
    </w:p>
    <w:p w:rsidR="007E2892" w:rsidRDefault="007E2892">
      <w:pPr>
        <w:rPr>
          <w:rFonts w:ascii="Century Gothic" w:hAnsi="Century Gothic"/>
        </w:rPr>
      </w:pPr>
      <w:r>
        <w:rPr>
          <w:rFonts w:ascii="Century Gothic" w:hAnsi="Century Gothic"/>
        </w:rPr>
        <w:t>Specific elements of performance on which trainee seeks feedback</w:t>
      </w:r>
      <w:r w:rsidR="00AA0FE8">
        <w:rPr>
          <w:rFonts w:ascii="Century Gothic" w:hAnsi="Century Gothic"/>
        </w:rPr>
        <w:t xml:space="preserve"> in this session</w:t>
      </w:r>
    </w:p>
    <w:p w:rsidR="007E2892" w:rsidRDefault="007E2892">
      <w:pPr>
        <w:rPr>
          <w:rFonts w:ascii="Century Gothic" w:hAnsi="Century Gothic"/>
        </w:rPr>
      </w:pPr>
    </w:p>
    <w:p w:rsidR="007E2892" w:rsidRDefault="007E2892">
      <w:pPr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</w:t>
      </w:r>
    </w:p>
    <w:p w:rsidR="007E2892" w:rsidRDefault="007E2892">
      <w:pPr>
        <w:rPr>
          <w:rFonts w:ascii="Century Gothic" w:hAnsi="Century Gothic"/>
        </w:rPr>
      </w:pPr>
    </w:p>
    <w:p w:rsidR="007E2892" w:rsidRDefault="007E2892">
      <w:pPr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</w:t>
      </w:r>
    </w:p>
    <w:p w:rsidR="007E2892" w:rsidRDefault="007E2892">
      <w:pPr>
        <w:rPr>
          <w:rFonts w:ascii="Century Gothic" w:hAnsi="Century Gothic"/>
        </w:rPr>
      </w:pPr>
    </w:p>
    <w:p w:rsidR="007E2892" w:rsidRDefault="007E2892">
      <w:pPr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</w:t>
      </w:r>
    </w:p>
    <w:p w:rsidR="007E2892" w:rsidRDefault="007E2892">
      <w:pPr>
        <w:rPr>
          <w:rFonts w:ascii="Century Gothic" w:hAnsi="Century Gothic"/>
        </w:rPr>
      </w:pPr>
    </w:p>
    <w:p w:rsidR="007E2892" w:rsidRPr="00D452DD" w:rsidRDefault="007E2892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:rsidR="008A6386" w:rsidRPr="00316CD8" w:rsidRDefault="008A6386">
      <w:pPr>
        <w:rPr>
          <w:rFonts w:ascii="Century Gothic" w:hAnsi="Century Gothic"/>
          <w:b/>
          <w:u w:val="single"/>
        </w:rPr>
      </w:pPr>
      <w:r w:rsidRPr="00316CD8">
        <w:rPr>
          <w:rFonts w:ascii="Century Gothic" w:hAnsi="Century Gothic"/>
          <w:b/>
          <w:u w:val="single"/>
        </w:rPr>
        <w:lastRenderedPageBreak/>
        <w:t>PART 1</w:t>
      </w:r>
    </w:p>
    <w:p w:rsidR="008A6386" w:rsidRPr="00D452DD" w:rsidRDefault="008A6386">
      <w:pPr>
        <w:rPr>
          <w:rFonts w:ascii="Century Gothic" w:hAnsi="Century Gothic"/>
        </w:rPr>
      </w:pPr>
    </w:p>
    <w:p w:rsidR="00AA0FE8" w:rsidRDefault="007E2892">
      <w:pPr>
        <w:rPr>
          <w:rFonts w:ascii="Century Gothic" w:hAnsi="Century Gothic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4249420</wp:posOffset>
                </wp:positionH>
                <wp:positionV relativeFrom="paragraph">
                  <wp:posOffset>25400</wp:posOffset>
                </wp:positionV>
                <wp:extent cx="3524885" cy="4702175"/>
                <wp:effectExtent l="10795" t="6350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885" cy="470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03A9" w:rsidRPr="00B903A9" w:rsidRDefault="00B903A9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B903A9">
                              <w:rPr>
                                <w:rFonts w:ascii="Calibri" w:hAnsi="Calibri"/>
                                <w:b/>
                              </w:rPr>
                              <w:t>Clinical cases covered: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4.6pt;margin-top:2pt;width:277.55pt;height:370.25pt;z-index:2516582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">
                <v:textbox>
                  <w:txbxContent>
                    <w:p w:rsidR="00B903A9" w:rsidRPr="00B903A9" w:rsidRDefault="00B903A9">
                      <w:pPr>
                        <w:rPr>
                          <w:rFonts w:ascii="Calibri" w:hAnsi="Calibri"/>
                          <w:b/>
                        </w:rPr>
                      </w:pPr>
                      <w:r w:rsidRPr="00B903A9">
                        <w:rPr>
                          <w:rFonts w:ascii="Calibri" w:hAnsi="Calibri"/>
                          <w:b/>
                        </w:rPr>
                        <w:t>Clinical cases cove</w:t>
                      </w:r>
                      <w:bookmarkStart w:id="1" w:name="_GoBack"/>
                      <w:bookmarkEnd w:id="1"/>
                      <w:r w:rsidRPr="00B903A9">
                        <w:rPr>
                          <w:rFonts w:ascii="Calibri" w:hAnsi="Calibri"/>
                          <w:b/>
                        </w:rPr>
                        <w:t>red:</w:t>
                      </w:r>
                    </w:p>
                  </w:txbxContent>
                </v:textbox>
              </v:shape>
            </w:pict>
          </mc:Fallback>
        </mc:AlternateContent>
      </w:r>
      <w:r w:rsidR="00B903A9">
        <w:rPr>
          <w:rFonts w:ascii="Century Gothic" w:hAnsi="Century Gothic"/>
          <w:b/>
        </w:rPr>
        <w:t xml:space="preserve">Time Line: </w:t>
      </w:r>
      <w:r w:rsidR="00AA0FE8">
        <w:rPr>
          <w:rFonts w:ascii="Century Gothic" w:hAnsi="Century Gothic"/>
          <w:b/>
        </w:rPr>
        <w:t xml:space="preserve">Please refer to the NTS matrix  </w:t>
      </w:r>
    </w:p>
    <w:p w:rsidR="008A6386" w:rsidRPr="00D452DD" w:rsidRDefault="00AA0FE8">
      <w:pPr>
        <w:rPr>
          <w:rFonts w:ascii="Century Gothic" w:hAnsi="Century Gothic"/>
        </w:rPr>
      </w:pPr>
      <w:proofErr w:type="gramStart"/>
      <w:r>
        <w:rPr>
          <w:rFonts w:ascii="Century Gothic" w:hAnsi="Century Gothic"/>
          <w:b/>
        </w:rPr>
        <w:t>and</w:t>
      </w:r>
      <w:proofErr w:type="gramEnd"/>
      <w:r>
        <w:rPr>
          <w:rFonts w:ascii="Century Gothic" w:hAnsi="Century Gothic"/>
          <w:b/>
        </w:rPr>
        <w:t xml:space="preserve"> record relevant events for discussion in part 2.</w:t>
      </w: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Pr="00D452DD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Pr="00D452DD" w:rsidRDefault="008A6386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8A6386" w:rsidRDefault="008A6386">
      <w:pPr>
        <w:rPr>
          <w:rFonts w:ascii="Century Gothic" w:hAnsi="Century Gothic"/>
        </w:rPr>
      </w:pPr>
    </w:p>
    <w:p w:rsidR="00B9060F" w:rsidRPr="00D452DD" w:rsidRDefault="00B9060F" w:rsidP="00AA0FE8">
      <w:pPr>
        <w:rPr>
          <w:rFonts w:ascii="Century Gothic" w:hAnsi="Century Gothic"/>
        </w:rPr>
      </w:pPr>
      <w:r w:rsidRPr="00D452DD">
        <w:rPr>
          <w:rFonts w:ascii="Century Gothic" w:hAnsi="Century Gothic"/>
          <w:b/>
        </w:rPr>
        <w:t>Summary of key learning points</w:t>
      </w:r>
      <w:r w:rsidR="00AA0FE8">
        <w:rPr>
          <w:rFonts w:ascii="Century Gothic" w:hAnsi="Century Gothic"/>
          <w:b/>
        </w:rPr>
        <w:t xml:space="preserve"> from clinical cases</w:t>
      </w:r>
    </w:p>
    <w:p w:rsidR="00B9060F" w:rsidRDefault="00B9060F" w:rsidP="00B9060F">
      <w:pPr>
        <w:rPr>
          <w:rFonts w:ascii="Century Gothic" w:hAnsi="Century Gothic"/>
        </w:rPr>
      </w:pPr>
    </w:p>
    <w:p w:rsidR="00B9060F" w:rsidRDefault="00B9060F" w:rsidP="00B9060F">
      <w:pPr>
        <w:rPr>
          <w:rFonts w:ascii="Century Gothic" w:hAnsi="Century Gothic"/>
        </w:rPr>
      </w:pPr>
    </w:p>
    <w:p w:rsidR="00B9060F" w:rsidRDefault="00B9060F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Default="008A6386" w:rsidP="00B9060F">
      <w:pPr>
        <w:rPr>
          <w:rFonts w:ascii="Century Gothic" w:hAnsi="Century Gothic"/>
        </w:rPr>
      </w:pPr>
    </w:p>
    <w:p w:rsidR="008A6386" w:rsidRPr="00D452DD" w:rsidRDefault="008A6386" w:rsidP="00B9060F">
      <w:pPr>
        <w:rPr>
          <w:rFonts w:ascii="Century Gothic" w:hAnsi="Century Gothic"/>
        </w:rPr>
      </w:pPr>
    </w:p>
    <w:p w:rsidR="00B9060F" w:rsidRPr="00D452DD" w:rsidRDefault="00B9060F" w:rsidP="00B9060F">
      <w:pPr>
        <w:rPr>
          <w:rFonts w:ascii="Century Gothic" w:hAnsi="Century Gothic"/>
        </w:rPr>
      </w:pPr>
    </w:p>
    <w:p w:rsidR="00B9060F" w:rsidRDefault="00B9060F">
      <w:pPr>
        <w:rPr>
          <w:rFonts w:ascii="Century Gothic" w:hAnsi="Century Gothic"/>
        </w:rPr>
      </w:pPr>
    </w:p>
    <w:p w:rsidR="00B9060F" w:rsidRDefault="00B9060F">
      <w:pPr>
        <w:rPr>
          <w:rFonts w:ascii="Century Gothic" w:hAnsi="Century Gothic"/>
        </w:rPr>
      </w:pPr>
    </w:p>
    <w:p w:rsidR="00B9060F" w:rsidRDefault="00B9060F">
      <w:pPr>
        <w:rPr>
          <w:rFonts w:ascii="Century Gothic" w:hAnsi="Century Gothic"/>
        </w:rPr>
      </w:pPr>
    </w:p>
    <w:p w:rsidR="00B9060F" w:rsidRDefault="00B9060F" w:rsidP="00B9060F">
      <w:pPr>
        <w:rPr>
          <w:rFonts w:ascii="Century Gothic" w:hAnsi="Century Gothic"/>
        </w:rPr>
      </w:pPr>
    </w:p>
    <w:p w:rsidR="008A6386" w:rsidRPr="00D452DD" w:rsidRDefault="008A6386" w:rsidP="00B9060F">
      <w:pPr>
        <w:rPr>
          <w:rFonts w:ascii="Century Gothic" w:hAnsi="Century Gothic"/>
        </w:rPr>
      </w:pPr>
    </w:p>
    <w:p w:rsidR="00B9060F" w:rsidRDefault="00B9060F" w:rsidP="00B9060F">
      <w:pPr>
        <w:rPr>
          <w:rFonts w:ascii="Century Gothic" w:hAnsi="Century Gothic"/>
        </w:rPr>
      </w:pPr>
    </w:p>
    <w:p w:rsidR="00B9060F" w:rsidRPr="00D452DD" w:rsidRDefault="00B9060F" w:rsidP="00B9060F">
      <w:pPr>
        <w:rPr>
          <w:rFonts w:ascii="Century Gothic" w:hAnsi="Century Gothic"/>
        </w:rPr>
      </w:pPr>
    </w:p>
    <w:p w:rsidR="00B9060F" w:rsidRDefault="00B9060F" w:rsidP="00B9060F">
      <w:pPr>
        <w:rPr>
          <w:rFonts w:ascii="Century Gothic" w:hAnsi="Century Gothic"/>
        </w:rPr>
      </w:pPr>
    </w:p>
    <w:p w:rsidR="00B9060F" w:rsidRDefault="00B9060F" w:rsidP="00B9060F">
      <w:pPr>
        <w:rPr>
          <w:rFonts w:ascii="Century Gothic" w:hAnsi="Century Gothic"/>
        </w:rPr>
      </w:pPr>
    </w:p>
    <w:p w:rsidR="00AA0FE8" w:rsidRDefault="00AA0FE8" w:rsidP="00B9060F">
      <w:pPr>
        <w:rPr>
          <w:rFonts w:ascii="Century Gothic" w:hAnsi="Century Gothic"/>
        </w:rPr>
      </w:pPr>
    </w:p>
    <w:p w:rsidR="00AA0FE8" w:rsidRDefault="00AA0FE8" w:rsidP="00B9060F">
      <w:pPr>
        <w:rPr>
          <w:rFonts w:ascii="Century Gothic" w:hAnsi="Century Gothic"/>
        </w:rPr>
      </w:pPr>
    </w:p>
    <w:p w:rsidR="00B9060F" w:rsidRPr="00316CD8" w:rsidRDefault="00B9060F" w:rsidP="00B9060F">
      <w:pPr>
        <w:rPr>
          <w:rFonts w:ascii="Century Gothic" w:hAnsi="Century Gothic"/>
          <w:b/>
        </w:rPr>
      </w:pPr>
      <w:r w:rsidRPr="00316CD8">
        <w:rPr>
          <w:rFonts w:ascii="Century Gothic" w:hAnsi="Century Gothic"/>
          <w:b/>
        </w:rPr>
        <w:lastRenderedPageBreak/>
        <w:t>PART 2</w:t>
      </w:r>
    </w:p>
    <w:p w:rsidR="00B9060F" w:rsidRPr="00D452DD" w:rsidRDefault="00B9060F" w:rsidP="00B9060F">
      <w:pPr>
        <w:rPr>
          <w:rFonts w:ascii="Century Gothic" w:hAnsi="Century Gothic"/>
        </w:rPr>
      </w:pPr>
    </w:p>
    <w:p w:rsidR="00B9060F" w:rsidRPr="00D452DD" w:rsidRDefault="00B9060F" w:rsidP="00B9060F">
      <w:pPr>
        <w:rPr>
          <w:rFonts w:ascii="Century Gothic" w:hAnsi="Century Gothic"/>
          <w:b/>
          <w:sz w:val="28"/>
        </w:rPr>
      </w:pPr>
      <w:r w:rsidRPr="00D452DD">
        <w:rPr>
          <w:rFonts w:ascii="Century Gothic" w:hAnsi="Century Gothic"/>
          <w:b/>
          <w:sz w:val="28"/>
        </w:rPr>
        <w:t>Review of Non-technical skills</w:t>
      </w:r>
    </w:p>
    <w:p w:rsidR="00B9060F" w:rsidRPr="00D452DD" w:rsidRDefault="00B9060F">
      <w:pPr>
        <w:rPr>
          <w:rFonts w:ascii="Century Gothic" w:hAnsi="Century Gothic"/>
        </w:rPr>
      </w:pPr>
    </w:p>
    <w:p w:rsidR="00B9060F" w:rsidRPr="00D452DD" w:rsidRDefault="00B9060F">
      <w:pPr>
        <w:rPr>
          <w:rFonts w:ascii="Century Gothic" w:hAnsi="Century Gothic"/>
        </w:rPr>
      </w:pPr>
      <w:r>
        <w:rPr>
          <w:rFonts w:ascii="Century Gothic" w:hAnsi="Century Gothic"/>
        </w:rPr>
        <w:t>This is an opportunity to consider the session as a whole</w:t>
      </w:r>
      <w:proofErr w:type="gramStart"/>
      <w:r>
        <w:rPr>
          <w:rFonts w:ascii="Century Gothic" w:hAnsi="Century Gothic"/>
        </w:rPr>
        <w:t>,  The</w:t>
      </w:r>
      <w:proofErr w:type="gramEnd"/>
      <w:r>
        <w:rPr>
          <w:rFonts w:ascii="Century Gothic" w:hAnsi="Century Gothic"/>
        </w:rPr>
        <w:t xml:space="preserve"> focus is on the skills and behaviours that may be observed during interaction with other team members, between patients or across the session. </w:t>
      </w:r>
      <w:r w:rsidRPr="00D452DD">
        <w:rPr>
          <w:rFonts w:ascii="Century Gothic" w:hAnsi="Century Gothic"/>
        </w:rPr>
        <w:t xml:space="preserve">Please use the tool below to reflect Non-Technical Skills </w:t>
      </w:r>
      <w:r>
        <w:rPr>
          <w:rFonts w:ascii="Century Gothic" w:hAnsi="Century Gothic"/>
        </w:rPr>
        <w:t>performance</w:t>
      </w:r>
      <w:r w:rsidRPr="00D452DD">
        <w:rPr>
          <w:rFonts w:ascii="Century Gothic" w:hAnsi="Century Gothic"/>
        </w:rPr>
        <w:t>. Pl</w:t>
      </w:r>
      <w:r>
        <w:rPr>
          <w:rFonts w:ascii="Century Gothic" w:hAnsi="Century Gothic"/>
        </w:rPr>
        <w:t>ease rate those domains observed. Please then summarise the evaluation and agree learning objectives that follow.</w:t>
      </w:r>
    </w:p>
    <w:p w:rsidR="00B9060F" w:rsidRPr="00D452DD" w:rsidRDefault="00B9060F">
      <w:pPr>
        <w:rPr>
          <w:rFonts w:ascii="Century Gothic" w:hAnsi="Century Gothic"/>
        </w:rPr>
      </w:pPr>
    </w:p>
    <w:p w:rsidR="00B9060F" w:rsidRPr="00D452DD" w:rsidRDefault="00B9060F">
      <w:pPr>
        <w:rPr>
          <w:rFonts w:ascii="Century Gothic" w:hAnsi="Century Gothic"/>
        </w:rPr>
      </w:pPr>
      <w:r w:rsidRPr="00D452DD">
        <w:rPr>
          <w:rFonts w:ascii="Century Gothic" w:hAnsi="Century Gothic"/>
        </w:rPr>
        <w:br w:type="page"/>
      </w:r>
    </w:p>
    <w:tbl>
      <w:tblPr>
        <w:tblpPr w:leftFromText="180" w:rightFromText="180" w:vertAnchor="page" w:horzAnchor="margin" w:tblpXSpec="center" w:tblpY="1080"/>
        <w:tblW w:w="15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80"/>
        <w:gridCol w:w="4788"/>
        <w:gridCol w:w="720"/>
        <w:gridCol w:w="7025"/>
      </w:tblGrid>
      <w:tr w:rsidR="00B9060F" w:rsidRPr="00D452DD">
        <w:tc>
          <w:tcPr>
            <w:tcW w:w="1523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060F" w:rsidRDefault="00B9060F" w:rsidP="00B9060F">
            <w:pPr>
              <w:spacing w:line="360" w:lineRule="auto"/>
              <w:ind w:right="-1008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</w:rPr>
              <w:lastRenderedPageBreak/>
              <w:t>Evaluation</w:t>
            </w:r>
            <w:r w:rsidRPr="00D452DD">
              <w:rPr>
                <w:rFonts w:ascii="Century Gothic" w:hAnsi="Century Gothic"/>
                <w:b/>
              </w:rPr>
              <w:t xml:space="preserve"> of EM physicians’ non-technical skills</w:t>
            </w:r>
            <w:r w:rsidRPr="00D452DD">
              <w:rPr>
                <w:rFonts w:ascii="Century Gothic" w:hAnsi="Century Gothic"/>
                <w:sz w:val="20"/>
                <w:szCs w:val="20"/>
              </w:rPr>
              <w:t xml:space="preserve"> 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For rating options please see over    </w:t>
            </w:r>
            <w:r w:rsidRPr="00A3488A">
              <w:rPr>
                <w:rFonts w:ascii="Century Gothic" w:hAnsi="Century Gothic"/>
                <w:b/>
                <w:sz w:val="20"/>
                <w:szCs w:val="20"/>
              </w:rPr>
              <w:t>Please in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dicate if Not Observed  “N”</w:t>
            </w:r>
          </w:p>
          <w:p w:rsidR="00B9060F" w:rsidRPr="00D452DD" w:rsidRDefault="00B9060F" w:rsidP="00B9060F">
            <w:pPr>
              <w:spacing w:line="360" w:lineRule="auto"/>
              <w:ind w:right="-1008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B9060F" w:rsidRPr="00D452DD">
        <w:tc>
          <w:tcPr>
            <w:tcW w:w="720" w:type="dxa"/>
            <w:tcBorders>
              <w:top w:val="single" w:sz="4" w:space="0" w:color="auto"/>
            </w:tcBorders>
          </w:tcPr>
          <w:p w:rsidR="00B9060F" w:rsidRPr="00D452DD" w:rsidRDefault="00B9060F" w:rsidP="00B9060F">
            <w:pPr>
              <w:jc w:val="center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B9060F" w:rsidRPr="00D452DD" w:rsidRDefault="00B9060F" w:rsidP="00B9060F">
            <w:pPr>
              <w:jc w:val="center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Element</w:t>
            </w:r>
          </w:p>
        </w:tc>
        <w:tc>
          <w:tcPr>
            <w:tcW w:w="4788" w:type="dxa"/>
            <w:tcBorders>
              <w:top w:val="single" w:sz="4" w:space="0" w:color="auto"/>
            </w:tcBorders>
          </w:tcPr>
          <w:p w:rsidR="00B9060F" w:rsidRPr="00D452DD" w:rsidRDefault="00B9060F" w:rsidP="00B9060F">
            <w:pPr>
              <w:jc w:val="center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B9060F" w:rsidRPr="00D452DD" w:rsidRDefault="00B9060F" w:rsidP="00B9060F">
            <w:pPr>
              <w:ind w:right="-108"/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Rating</w:t>
            </w:r>
          </w:p>
        </w:tc>
        <w:tc>
          <w:tcPr>
            <w:tcW w:w="7025" w:type="dxa"/>
            <w:tcBorders>
              <w:top w:val="single" w:sz="4" w:space="0" w:color="auto"/>
            </w:tcBorders>
          </w:tcPr>
          <w:p w:rsidR="00B9060F" w:rsidRPr="00D452DD" w:rsidRDefault="00B9060F" w:rsidP="00B9060F">
            <w:pPr>
              <w:ind w:right="-100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Observations</w:t>
            </w:r>
          </w:p>
        </w:tc>
      </w:tr>
      <w:tr w:rsidR="00B9060F" w:rsidRPr="00D452DD">
        <w:tc>
          <w:tcPr>
            <w:tcW w:w="720" w:type="dxa"/>
            <w:vMerge w:val="restart"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</w:rPr>
            </w:pPr>
            <w:r w:rsidRPr="00D452DD">
              <w:rPr>
                <w:rFonts w:ascii="Century Gothic" w:hAnsi="Century Gothic"/>
                <w:b/>
              </w:rPr>
              <w:t>Management &amp; Supervision</w:t>
            </w:r>
          </w:p>
        </w:tc>
        <w:tc>
          <w:tcPr>
            <w:tcW w:w="1980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Maintenance of Standards</w:t>
            </w:r>
          </w:p>
        </w:tc>
        <w:tc>
          <w:tcPr>
            <w:tcW w:w="4788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Subscribes to clinical and safety standards as well as considering performance targets.  Monitors compliance.</w:t>
            </w:r>
          </w:p>
          <w:p w:rsidR="00B9060F" w:rsidRPr="00D452DD" w:rsidRDefault="00B9060F" w:rsidP="00B9060F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720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B9060F" w:rsidRPr="00D452DD">
        <w:tc>
          <w:tcPr>
            <w:tcW w:w="720" w:type="dxa"/>
            <w:vMerge/>
          </w:tcPr>
          <w:p w:rsidR="00B9060F" w:rsidRPr="00D452DD" w:rsidRDefault="00B9060F" w:rsidP="00B9060F">
            <w:pPr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Workload Management</w:t>
            </w:r>
          </w:p>
        </w:tc>
        <w:tc>
          <w:tcPr>
            <w:tcW w:w="4788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Manages own and others’ workload to avoid both under and over-activity.  Includes prioritising, delegating, asking for help and offering assistance.</w:t>
            </w:r>
          </w:p>
        </w:tc>
        <w:tc>
          <w:tcPr>
            <w:tcW w:w="720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B9060F" w:rsidRPr="00D452DD">
        <w:tc>
          <w:tcPr>
            <w:tcW w:w="720" w:type="dxa"/>
            <w:vMerge/>
          </w:tcPr>
          <w:p w:rsidR="00B9060F" w:rsidRPr="00D452DD" w:rsidRDefault="00B9060F" w:rsidP="00B9060F">
            <w:pPr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Supervision &amp; Feedback</w:t>
            </w:r>
          </w:p>
          <w:p w:rsidR="00B9060F" w:rsidRPr="00D452DD" w:rsidRDefault="00B9060F" w:rsidP="00B9060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4788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Assesses capabilities and identifies knowledge gaps.  Provides opportunities for teaching and constructive feedback.</w:t>
            </w:r>
          </w:p>
        </w:tc>
        <w:tc>
          <w:tcPr>
            <w:tcW w:w="720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B9060F" w:rsidRPr="00D452DD">
        <w:tc>
          <w:tcPr>
            <w:tcW w:w="720" w:type="dxa"/>
            <w:vMerge w:val="restart"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</w:rPr>
            </w:pPr>
            <w:r w:rsidRPr="00D452DD">
              <w:rPr>
                <w:rFonts w:ascii="Century Gothic" w:hAnsi="Century Gothic"/>
                <w:b/>
              </w:rPr>
              <w:t>Teamwork &amp; Cooperation</w:t>
            </w:r>
          </w:p>
        </w:tc>
        <w:tc>
          <w:tcPr>
            <w:tcW w:w="1980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Team Building</w:t>
            </w:r>
          </w:p>
        </w:tc>
        <w:tc>
          <w:tcPr>
            <w:tcW w:w="4788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Provides motivation and support for the team.  Appears friendly and approachable.</w:t>
            </w:r>
          </w:p>
          <w:p w:rsidR="00B9060F" w:rsidRPr="00D452DD" w:rsidRDefault="00B9060F" w:rsidP="00B9060F">
            <w:pPr>
              <w:rPr>
                <w:rFonts w:ascii="Century Gothic" w:hAnsi="Century Gothic"/>
                <w:i/>
                <w:sz w:val="18"/>
                <w:szCs w:val="18"/>
              </w:rPr>
            </w:pPr>
            <w:r w:rsidRPr="00D452DD">
              <w:rPr>
                <w:rFonts w:ascii="Century Gothic" w:hAnsi="Century Gothic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B9060F" w:rsidRPr="00D452DD">
        <w:tc>
          <w:tcPr>
            <w:tcW w:w="720" w:type="dxa"/>
            <w:vMerge/>
          </w:tcPr>
          <w:p w:rsidR="00B9060F" w:rsidRPr="00D452DD" w:rsidRDefault="00B9060F" w:rsidP="00B9060F">
            <w:pPr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Quality of Communication</w:t>
            </w:r>
          </w:p>
        </w:tc>
        <w:tc>
          <w:tcPr>
            <w:tcW w:w="4788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Gives verbal and written information concisely and effectively.  Listens, acknowledges receipt of information and clarifies when necessary.</w:t>
            </w:r>
          </w:p>
        </w:tc>
        <w:tc>
          <w:tcPr>
            <w:tcW w:w="720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B9060F" w:rsidRPr="00D452DD">
        <w:tc>
          <w:tcPr>
            <w:tcW w:w="720" w:type="dxa"/>
            <w:vMerge/>
          </w:tcPr>
          <w:p w:rsidR="00B9060F" w:rsidRPr="00D452DD" w:rsidRDefault="00B9060F" w:rsidP="00B9060F">
            <w:pPr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Authority &amp; Assertiveness</w:t>
            </w:r>
          </w:p>
        </w:tc>
        <w:tc>
          <w:tcPr>
            <w:tcW w:w="4788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Behaves in an appropriately forceful manner and speaks up when necessary.  Resolves conflict effectively and remains calm when under pressure.</w:t>
            </w:r>
          </w:p>
        </w:tc>
        <w:tc>
          <w:tcPr>
            <w:tcW w:w="720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B9060F" w:rsidRPr="00D452DD">
        <w:tc>
          <w:tcPr>
            <w:tcW w:w="720" w:type="dxa"/>
            <w:vMerge w:val="restart"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</w:rPr>
            </w:pPr>
            <w:r w:rsidRPr="00D452DD">
              <w:rPr>
                <w:rFonts w:ascii="Century Gothic" w:hAnsi="Century Gothic"/>
                <w:b/>
              </w:rPr>
              <w:t>Decision- Making</w:t>
            </w: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</w:rPr>
            </w:pP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</w:rPr>
            </w:pP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 xml:space="preserve">Option Generation </w:t>
            </w:r>
          </w:p>
        </w:tc>
        <w:tc>
          <w:tcPr>
            <w:tcW w:w="4788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Uses all resources (written and verbal) to gather information and generate appropriate options for a given problem or task.  Involves team members in the decision making process.</w:t>
            </w:r>
          </w:p>
        </w:tc>
        <w:tc>
          <w:tcPr>
            <w:tcW w:w="720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B9060F" w:rsidRPr="00D452DD">
        <w:tc>
          <w:tcPr>
            <w:tcW w:w="720" w:type="dxa"/>
            <w:vMerge/>
          </w:tcPr>
          <w:p w:rsidR="00B9060F" w:rsidRPr="00D452DD" w:rsidRDefault="00B9060F" w:rsidP="00B9060F">
            <w:pPr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Selecting &amp; Communicating Options</w:t>
            </w:r>
            <w:r w:rsidRPr="00D452DD">
              <w:rPr>
                <w:rFonts w:ascii="Century Gothic" w:hAnsi="Century Gothic"/>
                <w:sz w:val="18"/>
                <w:szCs w:val="18"/>
              </w:rPr>
              <w:t xml:space="preserve">  </w:t>
            </w:r>
          </w:p>
        </w:tc>
        <w:tc>
          <w:tcPr>
            <w:tcW w:w="4788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Considers risks of various options and discusses this with the team. Involves clearly stating decisions and explaining reasons, if necessary.</w:t>
            </w:r>
          </w:p>
        </w:tc>
        <w:tc>
          <w:tcPr>
            <w:tcW w:w="720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B9060F" w:rsidRPr="00D452DD">
        <w:tc>
          <w:tcPr>
            <w:tcW w:w="720" w:type="dxa"/>
            <w:vMerge/>
          </w:tcPr>
          <w:p w:rsidR="00B9060F" w:rsidRPr="00D452DD" w:rsidRDefault="00B9060F" w:rsidP="00B9060F">
            <w:pPr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Outcome Review</w:t>
            </w:r>
          </w:p>
        </w:tc>
        <w:tc>
          <w:tcPr>
            <w:tcW w:w="4788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Once a decision has been made, reviews suitability in light of new information or change in circumstances and considers new options.  Confirms tasks have been done.</w:t>
            </w:r>
          </w:p>
        </w:tc>
        <w:tc>
          <w:tcPr>
            <w:tcW w:w="720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B9060F" w:rsidRPr="00D452DD">
        <w:tc>
          <w:tcPr>
            <w:tcW w:w="720" w:type="dxa"/>
            <w:vMerge w:val="restart"/>
            <w:textDirection w:val="btLr"/>
          </w:tcPr>
          <w:tbl>
            <w:tblPr>
              <w:tblpPr w:leftFromText="180" w:rightFromText="180" w:vertAnchor="text" w:horzAnchor="margin" w:tblpY="-794"/>
              <w:tblW w:w="141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58"/>
              <w:gridCol w:w="1656"/>
              <w:gridCol w:w="1658"/>
              <w:gridCol w:w="1656"/>
              <w:gridCol w:w="1656"/>
              <w:gridCol w:w="1658"/>
              <w:gridCol w:w="1656"/>
              <w:gridCol w:w="1656"/>
              <w:gridCol w:w="1320"/>
            </w:tblGrid>
            <w:tr w:rsidR="00B9060F" w:rsidRPr="00D452DD">
              <w:trPr>
                <w:trHeight w:val="558"/>
              </w:trPr>
              <w:tc>
                <w:tcPr>
                  <w:tcW w:w="4572" w:type="dxa"/>
                  <w:gridSpan w:val="3"/>
                </w:tcPr>
                <w:p w:rsidR="00B9060F" w:rsidRPr="00D452DD" w:rsidRDefault="00B9060F" w:rsidP="00B9060F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Unacceptable Standard</w:t>
                  </w:r>
                </w:p>
                <w:p w:rsidR="00B9060F" w:rsidRPr="00D452DD" w:rsidRDefault="00B9060F" w:rsidP="00B9060F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sz w:val="16"/>
                      <w:szCs w:val="16"/>
                    </w:rPr>
                    <w:t>Several examples of poor behaviour or behaviour that directly compromises patient safety</w:t>
                  </w:r>
                </w:p>
              </w:tc>
              <w:tc>
                <w:tcPr>
                  <w:tcW w:w="4970" w:type="dxa"/>
                  <w:gridSpan w:val="3"/>
                </w:tcPr>
                <w:p w:rsidR="00B9060F" w:rsidRPr="00D452DD" w:rsidRDefault="00B9060F" w:rsidP="00B9060F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Acceptable Standard</w:t>
                  </w:r>
                </w:p>
                <w:p w:rsidR="00B9060F" w:rsidRPr="00D452DD" w:rsidRDefault="00B9060F" w:rsidP="00B9060F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sz w:val="16"/>
                      <w:szCs w:val="16"/>
                    </w:rPr>
                    <w:t>Performance was of a satisfactory standard with mostly good behaviour observed.  Standard expected of a competent trainee.</w:t>
                  </w:r>
                </w:p>
              </w:tc>
              <w:tc>
                <w:tcPr>
                  <w:tcW w:w="4632" w:type="dxa"/>
                  <w:gridSpan w:val="3"/>
                </w:tcPr>
                <w:p w:rsidR="00B9060F" w:rsidRPr="00D452DD" w:rsidRDefault="00B9060F" w:rsidP="00B9060F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Exemplary Standard</w:t>
                  </w:r>
                </w:p>
                <w:p w:rsidR="00B9060F" w:rsidRPr="00D452DD" w:rsidRDefault="00B9060F" w:rsidP="00B9060F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sz w:val="16"/>
                      <w:szCs w:val="16"/>
                    </w:rPr>
                    <w:t>Performance was of a consistently high standard.  A model for other team members.</w:t>
                  </w:r>
                </w:p>
              </w:tc>
            </w:tr>
            <w:tr w:rsidR="00B9060F" w:rsidRPr="00D452DD">
              <w:trPr>
                <w:trHeight w:val="133"/>
              </w:trPr>
              <w:tc>
                <w:tcPr>
                  <w:tcW w:w="1258" w:type="dxa"/>
                </w:tcPr>
                <w:p w:rsidR="00B9060F" w:rsidRPr="00D452DD" w:rsidRDefault="00B9060F" w:rsidP="00B9060F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656" w:type="dxa"/>
                </w:tcPr>
                <w:p w:rsidR="00B9060F" w:rsidRPr="00D452DD" w:rsidRDefault="00B9060F" w:rsidP="00B9060F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658" w:type="dxa"/>
                </w:tcPr>
                <w:p w:rsidR="00B9060F" w:rsidRPr="00D452DD" w:rsidRDefault="00B9060F" w:rsidP="00B9060F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656" w:type="dxa"/>
                </w:tcPr>
                <w:p w:rsidR="00B9060F" w:rsidRPr="00D452DD" w:rsidRDefault="00B9060F" w:rsidP="00B9060F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656" w:type="dxa"/>
                </w:tcPr>
                <w:p w:rsidR="00B9060F" w:rsidRPr="00D452DD" w:rsidRDefault="00B9060F" w:rsidP="00B9060F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658" w:type="dxa"/>
                </w:tcPr>
                <w:p w:rsidR="00B9060F" w:rsidRPr="00D452DD" w:rsidRDefault="00B9060F" w:rsidP="00B9060F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656" w:type="dxa"/>
                </w:tcPr>
                <w:p w:rsidR="00B9060F" w:rsidRPr="00D452DD" w:rsidRDefault="00B9060F" w:rsidP="00B9060F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656" w:type="dxa"/>
                </w:tcPr>
                <w:p w:rsidR="00B9060F" w:rsidRPr="00D452DD" w:rsidRDefault="00B9060F" w:rsidP="00B9060F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320" w:type="dxa"/>
                </w:tcPr>
                <w:p w:rsidR="00B9060F" w:rsidRPr="00D452DD" w:rsidRDefault="00B9060F" w:rsidP="00B9060F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D452DD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9</w:t>
                  </w:r>
                </w:p>
              </w:tc>
            </w:tr>
          </w:tbl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</w:rPr>
            </w:pPr>
            <w:r w:rsidRPr="00D452DD">
              <w:rPr>
                <w:rFonts w:ascii="Century Gothic" w:hAnsi="Century Gothic"/>
                <w:b/>
              </w:rPr>
              <w:t>Situational Awareness</w:t>
            </w: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Gathering Information</w:t>
            </w:r>
          </w:p>
        </w:tc>
        <w:tc>
          <w:tcPr>
            <w:tcW w:w="4788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 xml:space="preserve">Surveys the environment to pick up cues that may need action as well as requesting reports from others. </w:t>
            </w:r>
          </w:p>
          <w:p w:rsidR="00B9060F" w:rsidRPr="00D452DD" w:rsidRDefault="00B9060F" w:rsidP="00B9060F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720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B9060F" w:rsidRPr="00D452DD">
        <w:tc>
          <w:tcPr>
            <w:tcW w:w="720" w:type="dxa"/>
            <w:vMerge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980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Anticipating</w:t>
            </w:r>
          </w:p>
        </w:tc>
        <w:tc>
          <w:tcPr>
            <w:tcW w:w="4788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Anticipates potential issues such as staffing or cubicle availability in the department and discusses contingencies.</w:t>
            </w:r>
          </w:p>
          <w:p w:rsidR="00B9060F" w:rsidRPr="00D452DD" w:rsidRDefault="00B9060F" w:rsidP="00B9060F">
            <w:pPr>
              <w:rPr>
                <w:rFonts w:ascii="Century Gothic" w:hAnsi="Century Gothic"/>
                <w:i/>
                <w:sz w:val="18"/>
                <w:szCs w:val="18"/>
              </w:rPr>
            </w:pPr>
          </w:p>
        </w:tc>
        <w:tc>
          <w:tcPr>
            <w:tcW w:w="720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B9060F" w:rsidRPr="00D452DD">
        <w:trPr>
          <w:trHeight w:val="610"/>
        </w:trPr>
        <w:tc>
          <w:tcPr>
            <w:tcW w:w="720" w:type="dxa"/>
            <w:vMerge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980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D452DD">
              <w:rPr>
                <w:rFonts w:ascii="Century Gothic" w:hAnsi="Century Gothic"/>
                <w:b/>
                <w:sz w:val="18"/>
                <w:szCs w:val="18"/>
              </w:rPr>
              <w:t>Updating the Team</w:t>
            </w:r>
          </w:p>
        </w:tc>
        <w:tc>
          <w:tcPr>
            <w:tcW w:w="4788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8"/>
                <w:szCs w:val="18"/>
              </w:rPr>
            </w:pPr>
            <w:r w:rsidRPr="00D452DD">
              <w:rPr>
                <w:rFonts w:ascii="Century Gothic" w:hAnsi="Century Gothic"/>
                <w:sz w:val="18"/>
                <w:szCs w:val="18"/>
              </w:rPr>
              <w:t>Cross-checks information to ensure it is reliable.  Communicates situation to keep team ‘in the picture’ rather than just expecting action.</w:t>
            </w:r>
          </w:p>
        </w:tc>
        <w:tc>
          <w:tcPr>
            <w:tcW w:w="720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7025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</w:tbl>
    <w:p w:rsidR="00B9060F" w:rsidRDefault="00B9060F">
      <w:pPr>
        <w:rPr>
          <w:rFonts w:ascii="Century Gothic" w:hAnsi="Century Gothic"/>
        </w:rPr>
      </w:pPr>
      <w:r w:rsidRPr="00D452DD">
        <w:rPr>
          <w:rFonts w:ascii="Century Gothic" w:hAnsi="Century Gothic"/>
        </w:rPr>
        <w:br w:type="page"/>
      </w:r>
    </w:p>
    <w:tbl>
      <w:tblPr>
        <w:tblpPr w:leftFromText="180" w:rightFromText="180" w:vertAnchor="text" w:horzAnchor="page" w:tblpX="1909" w:tblpY="787"/>
        <w:tblW w:w="12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1"/>
        <w:gridCol w:w="3345"/>
        <w:gridCol w:w="3200"/>
        <w:gridCol w:w="2752"/>
      </w:tblGrid>
      <w:tr w:rsidR="00B9060F" w:rsidRPr="00D452DD">
        <w:trPr>
          <w:trHeight w:val="1269"/>
        </w:trPr>
        <w:tc>
          <w:tcPr>
            <w:tcW w:w="3311" w:type="dxa"/>
          </w:tcPr>
          <w:p w:rsidR="00B9060F" w:rsidRDefault="008A6386" w:rsidP="00B9060F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lastRenderedPageBreak/>
              <w:t>A</w:t>
            </w:r>
            <w:r w:rsidR="00B9060F">
              <w:rPr>
                <w:rFonts w:ascii="Century Gothic" w:hAnsi="Century Gothic"/>
                <w:b/>
                <w:sz w:val="16"/>
                <w:szCs w:val="16"/>
              </w:rPr>
              <w:t xml:space="preserve">=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>Performance expected of an early core trainee</w:t>
            </w:r>
          </w:p>
          <w:p w:rsidR="00B9060F" w:rsidRPr="00BB1B07" w:rsidRDefault="008A6386" w:rsidP="00B9060F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Demonstrates rudimentary skills in this domain. Some concerns for a trainee nearing the end of training (Please describe)</w:t>
            </w:r>
          </w:p>
        </w:tc>
        <w:tc>
          <w:tcPr>
            <w:tcW w:w="3345" w:type="dxa"/>
          </w:tcPr>
          <w:p w:rsidR="00B9060F" w:rsidRPr="00D452DD" w:rsidRDefault="00B9060F" w:rsidP="00B9060F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E</w:t>
            </w:r>
            <w:r w:rsidRPr="00D452DD">
              <w:rPr>
                <w:rFonts w:ascii="Century Gothic" w:hAnsi="Century Gothic"/>
                <w:b/>
                <w:sz w:val="16"/>
                <w:szCs w:val="16"/>
              </w:rPr>
              <w:t xml:space="preserve">= </w:t>
            </w:r>
            <w:r w:rsidR="008A6386">
              <w:rPr>
                <w:rFonts w:ascii="Century Gothic" w:hAnsi="Century Gothic"/>
                <w:b/>
                <w:sz w:val="16"/>
                <w:szCs w:val="16"/>
              </w:rPr>
              <w:t>Performance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 xml:space="preserve"> expected of a senior core trainee/ </w:t>
            </w:r>
            <w:r>
              <w:rPr>
                <w:rFonts w:ascii="Century Gothic" w:hAnsi="Century Gothic"/>
                <w:b/>
                <w:sz w:val="16"/>
                <w:szCs w:val="16"/>
                <w:u w:val="single"/>
              </w:rPr>
              <w:t>E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>arly HST</w:t>
            </w:r>
          </w:p>
          <w:p w:rsidR="00B9060F" w:rsidRPr="00D452DD" w:rsidRDefault="00B9060F" w:rsidP="00B9060F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Demonstrates basic skills in this domain. </w:t>
            </w:r>
          </w:p>
        </w:tc>
        <w:tc>
          <w:tcPr>
            <w:tcW w:w="3200" w:type="dxa"/>
          </w:tcPr>
          <w:p w:rsidR="00B9060F" w:rsidRPr="00D452DD" w:rsidRDefault="00B9060F" w:rsidP="00B9060F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H</w:t>
            </w:r>
            <w:r w:rsidRPr="00D452DD">
              <w:rPr>
                <w:rFonts w:ascii="Century Gothic" w:hAnsi="Century Gothic"/>
                <w:b/>
                <w:sz w:val="16"/>
                <w:szCs w:val="16"/>
              </w:rPr>
              <w:t>=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 xml:space="preserve"> Performance expected in </w:t>
            </w:r>
            <w:r w:rsidRPr="00D452DD">
              <w:rPr>
                <w:rFonts w:ascii="Century Gothic" w:hAnsi="Century Gothic"/>
                <w:b/>
                <w:sz w:val="16"/>
                <w:szCs w:val="16"/>
                <w:u w:val="single"/>
              </w:rPr>
              <w:t>H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>ST</w:t>
            </w:r>
          </w:p>
          <w:p w:rsidR="00B9060F" w:rsidRPr="00D452DD" w:rsidRDefault="00B9060F" w:rsidP="00B9060F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Demonstrates sound skills in this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domain .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 </w:t>
            </w:r>
          </w:p>
          <w:p w:rsidR="00B9060F" w:rsidRPr="00D452DD" w:rsidRDefault="00B9060F" w:rsidP="00B9060F">
            <w:pPr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752" w:type="dxa"/>
          </w:tcPr>
          <w:p w:rsidR="00B9060F" w:rsidRPr="00D452DD" w:rsidRDefault="00B9060F" w:rsidP="00B9060F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 xml:space="preserve">C = Performance of someone ready to be a </w:t>
            </w:r>
            <w:r w:rsidRPr="00D452DD">
              <w:rPr>
                <w:rFonts w:ascii="Century Gothic" w:hAnsi="Century Gothic"/>
                <w:b/>
                <w:sz w:val="16"/>
                <w:szCs w:val="16"/>
                <w:u w:val="single"/>
              </w:rPr>
              <w:t>c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 xml:space="preserve">onsultant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Demonstrates skills </w:t>
            </w:r>
            <w:r w:rsidRPr="00D452DD">
              <w:rPr>
                <w:rFonts w:ascii="Century Gothic" w:hAnsi="Century Gothic"/>
                <w:sz w:val="16"/>
                <w:szCs w:val="16"/>
              </w:rPr>
              <w:t xml:space="preserve">of a consistently high standard.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A model for other team members. </w:t>
            </w:r>
          </w:p>
        </w:tc>
      </w:tr>
    </w:tbl>
    <w:p w:rsidR="00B9060F" w:rsidRPr="00316CD8" w:rsidRDefault="00B9060F">
      <w:pPr>
        <w:rPr>
          <w:rFonts w:ascii="Century Gothic" w:hAnsi="Century Gothic"/>
          <w:b/>
        </w:rPr>
      </w:pPr>
      <w:r w:rsidRPr="00316CD8">
        <w:rPr>
          <w:rFonts w:ascii="Century Gothic" w:hAnsi="Century Gothic"/>
          <w:b/>
        </w:rPr>
        <w:t xml:space="preserve"> Rating options for non-technical skills</w:t>
      </w:r>
      <w:r w:rsidRPr="00316CD8">
        <w:rPr>
          <w:rFonts w:ascii="Century Gothic" w:hAnsi="Century Gothic"/>
          <w:b/>
        </w:rPr>
        <w:br w:type="page"/>
      </w:r>
      <w:r>
        <w:rPr>
          <w:rFonts w:ascii="Century Gothic" w:hAnsi="Century Gothic"/>
          <w:b/>
        </w:rPr>
        <w:lastRenderedPageBreak/>
        <w:t>Performance descriptors</w:t>
      </w:r>
    </w:p>
    <w:tbl>
      <w:tblPr>
        <w:tblpPr w:leftFromText="180" w:rightFromText="180" w:vertAnchor="page" w:horzAnchor="margin" w:tblpXSpec="center" w:tblpY="1440"/>
        <w:tblOverlap w:val="never"/>
        <w:tblW w:w="15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877"/>
        <w:gridCol w:w="6628"/>
        <w:gridCol w:w="6495"/>
      </w:tblGrid>
      <w:tr w:rsidR="00B9060F" w:rsidRPr="00D452DD">
        <w:trPr>
          <w:trHeight w:val="355"/>
        </w:trPr>
        <w:tc>
          <w:tcPr>
            <w:tcW w:w="2585" w:type="dxa"/>
            <w:gridSpan w:val="2"/>
            <w:textDirection w:val="btLr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9"/>
                <w:szCs w:val="19"/>
              </w:rPr>
            </w:pPr>
          </w:p>
        </w:tc>
        <w:tc>
          <w:tcPr>
            <w:tcW w:w="6628" w:type="dxa"/>
          </w:tcPr>
          <w:p w:rsidR="00B9060F" w:rsidRPr="00D452DD" w:rsidRDefault="00B9060F" w:rsidP="00B9060F">
            <w:pPr>
              <w:jc w:val="center"/>
              <w:rPr>
                <w:rFonts w:ascii="Century Gothic" w:hAnsi="Century Gothic"/>
                <w:sz w:val="19"/>
                <w:szCs w:val="19"/>
              </w:rPr>
            </w:pPr>
            <w:r>
              <w:rPr>
                <w:rFonts w:ascii="Century Gothic" w:hAnsi="Century Gothic"/>
                <w:sz w:val="19"/>
                <w:szCs w:val="19"/>
              </w:rPr>
              <w:t>Examples of  good behaviour</w:t>
            </w:r>
          </w:p>
        </w:tc>
        <w:tc>
          <w:tcPr>
            <w:tcW w:w="6495" w:type="dxa"/>
          </w:tcPr>
          <w:p w:rsidR="00B9060F" w:rsidRPr="00D452DD" w:rsidRDefault="00B9060F" w:rsidP="00B9060F">
            <w:pPr>
              <w:ind w:right="81"/>
              <w:jc w:val="center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Example of poor behaviour</w:t>
            </w:r>
          </w:p>
        </w:tc>
      </w:tr>
      <w:tr w:rsidR="00B9060F" w:rsidRPr="00D452DD">
        <w:trPr>
          <w:trHeight w:val="712"/>
        </w:trPr>
        <w:tc>
          <w:tcPr>
            <w:tcW w:w="708" w:type="dxa"/>
            <w:vMerge w:val="restart"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Management &amp; Supervision</w:t>
            </w:r>
          </w:p>
        </w:tc>
        <w:tc>
          <w:tcPr>
            <w:tcW w:w="1877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Maintenance of Standards</w:t>
            </w:r>
          </w:p>
        </w:tc>
        <w:tc>
          <w:tcPr>
            <w:tcW w:w="6628" w:type="dxa"/>
          </w:tcPr>
          <w:p w:rsidR="00B9060F" w:rsidRPr="00D452DD" w:rsidRDefault="00B9060F" w:rsidP="00B9060F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 xml:space="preserve">Notices doctor’s  illegible notes and explains the value of good note keeping </w:t>
            </w:r>
          </w:p>
          <w:p w:rsidR="00B9060F" w:rsidRPr="00D452DD" w:rsidRDefault="00B9060F" w:rsidP="00B9060F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Explains importance of ensuring sick patient is stable prior to transfer</w:t>
            </w:r>
          </w:p>
          <w:p w:rsidR="00B9060F" w:rsidRPr="00D452DD" w:rsidRDefault="00B9060F" w:rsidP="00B9060F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Ensures clinical guidelines are followed and appropriate pro forma is complete</w:t>
            </w:r>
          </w:p>
        </w:tc>
        <w:tc>
          <w:tcPr>
            <w:tcW w:w="6495" w:type="dxa"/>
          </w:tcPr>
          <w:p w:rsidR="00B9060F" w:rsidRPr="00D452DD" w:rsidRDefault="00B9060F" w:rsidP="00B9060F">
            <w:pPr>
              <w:numPr>
                <w:ilvl w:val="0"/>
                <w:numId w:val="2"/>
              </w:numPr>
              <w:tabs>
                <w:tab w:val="clear" w:pos="324"/>
                <w:tab w:val="num" w:pos="144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Fails to write contemporaneous notes</w:t>
            </w:r>
          </w:p>
          <w:p w:rsidR="00B9060F" w:rsidRPr="00D452DD" w:rsidRDefault="00B9060F" w:rsidP="00B9060F">
            <w:pPr>
              <w:numPr>
                <w:ilvl w:val="0"/>
                <w:numId w:val="2"/>
              </w:numPr>
              <w:tabs>
                <w:tab w:val="clear" w:pos="324"/>
                <w:tab w:val="num" w:pos="144"/>
                <w:tab w:val="left" w:pos="6096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Does not wash hands (or use alcohol gel) after reviewing patient</w:t>
            </w:r>
          </w:p>
          <w:p w:rsidR="00B9060F" w:rsidRPr="00D452DD" w:rsidRDefault="00B9060F" w:rsidP="00B9060F">
            <w:pPr>
              <w:numPr>
                <w:ilvl w:val="0"/>
                <w:numId w:val="2"/>
              </w:numPr>
              <w:tabs>
                <w:tab w:val="clear" w:pos="324"/>
                <w:tab w:val="num" w:pos="144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Fails to adhere to clinical safety procedures</w:t>
            </w:r>
          </w:p>
        </w:tc>
      </w:tr>
      <w:tr w:rsidR="00B9060F" w:rsidRPr="00D452DD">
        <w:trPr>
          <w:trHeight w:val="712"/>
        </w:trPr>
        <w:tc>
          <w:tcPr>
            <w:tcW w:w="708" w:type="dxa"/>
            <w:vMerge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877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Workload Management</w:t>
            </w:r>
          </w:p>
        </w:tc>
        <w:tc>
          <w:tcPr>
            <w:tcW w:w="6628" w:type="dxa"/>
          </w:tcPr>
          <w:p w:rsidR="00B9060F" w:rsidRPr="00D452DD" w:rsidRDefault="00B9060F" w:rsidP="00B9060F">
            <w:pPr>
              <w:numPr>
                <w:ilvl w:val="0"/>
                <w:numId w:val="1"/>
              </w:numPr>
              <w:tabs>
                <w:tab w:val="clear" w:pos="720"/>
              </w:tabs>
              <w:ind w:left="252" w:hanging="252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Sees a doctor has spent a long time with a patient and ascertains the reason</w:t>
            </w:r>
          </w:p>
          <w:p w:rsidR="00B9060F" w:rsidRPr="00D452DD" w:rsidRDefault="00B9060F" w:rsidP="00B9060F">
            <w:pPr>
              <w:numPr>
                <w:ilvl w:val="0"/>
                <w:numId w:val="1"/>
              </w:numPr>
              <w:tabs>
                <w:tab w:val="clear" w:pos="720"/>
              </w:tabs>
              <w:ind w:left="252" w:hanging="252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Ensures both themselves and other team members take appropriate breaks</w:t>
            </w:r>
          </w:p>
          <w:p w:rsidR="00B9060F" w:rsidRPr="00D452DD" w:rsidRDefault="00B9060F" w:rsidP="00B9060F">
            <w:pPr>
              <w:numPr>
                <w:ilvl w:val="0"/>
                <w:numId w:val="1"/>
              </w:numPr>
              <w:tabs>
                <w:tab w:val="clear" w:pos="720"/>
              </w:tabs>
              <w:ind w:left="252" w:hanging="252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Deals with interruptions effectively</w:t>
            </w:r>
          </w:p>
        </w:tc>
        <w:tc>
          <w:tcPr>
            <w:tcW w:w="6495" w:type="dxa"/>
          </w:tcPr>
          <w:p w:rsidR="00B9060F" w:rsidRPr="00D452DD" w:rsidRDefault="00B9060F" w:rsidP="00B9060F">
            <w:pPr>
              <w:numPr>
                <w:ilvl w:val="0"/>
                <w:numId w:val="2"/>
              </w:numPr>
              <w:tabs>
                <w:tab w:val="clear" w:pos="324"/>
                <w:tab w:val="num" w:pos="144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Fails to act when a  junior is overloaded and patient care is compromised</w:t>
            </w:r>
          </w:p>
          <w:p w:rsidR="00B9060F" w:rsidRPr="00D452DD" w:rsidRDefault="00B9060F" w:rsidP="00B9060F">
            <w:pPr>
              <w:numPr>
                <w:ilvl w:val="0"/>
                <w:numId w:val="2"/>
              </w:numPr>
              <w:tabs>
                <w:tab w:val="clear" w:pos="324"/>
                <w:tab w:val="num" w:pos="144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Focuses on one particular patient and loses control of the department</w:t>
            </w:r>
          </w:p>
          <w:p w:rsidR="00B9060F" w:rsidRPr="00D452DD" w:rsidRDefault="00B9060F" w:rsidP="00B9060F">
            <w:pPr>
              <w:numPr>
                <w:ilvl w:val="0"/>
                <w:numId w:val="2"/>
              </w:numPr>
              <w:tabs>
                <w:tab w:val="clear" w:pos="324"/>
                <w:tab w:val="num" w:pos="144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Fails to escalate appropriately when overloaded</w:t>
            </w:r>
          </w:p>
        </w:tc>
      </w:tr>
      <w:tr w:rsidR="00B9060F" w:rsidRPr="00D452DD">
        <w:tc>
          <w:tcPr>
            <w:tcW w:w="708" w:type="dxa"/>
            <w:vMerge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877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Supervision &amp; Feedback</w:t>
            </w:r>
          </w:p>
        </w:tc>
        <w:tc>
          <w:tcPr>
            <w:tcW w:w="6628" w:type="dxa"/>
          </w:tcPr>
          <w:p w:rsidR="00B9060F" w:rsidRPr="00D452DD" w:rsidRDefault="00B9060F" w:rsidP="00B9060F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hanging="72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 xml:space="preserve">Gives constructive criticism to team member </w:t>
            </w:r>
          </w:p>
          <w:p w:rsidR="00B9060F" w:rsidRPr="00D452DD" w:rsidRDefault="00B9060F" w:rsidP="00B9060F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hanging="72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Takes the opportunity to teach whilst reviewing patient with junior doctor</w:t>
            </w:r>
          </w:p>
          <w:p w:rsidR="00B9060F" w:rsidRPr="00D452DD" w:rsidRDefault="00B9060F" w:rsidP="00B9060F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hanging="72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Gives positive feedback to junior doctor who has made a difficult diagnosis</w:t>
            </w:r>
          </w:p>
          <w:p w:rsidR="00B9060F" w:rsidRPr="00D452DD" w:rsidRDefault="00B9060F" w:rsidP="00B9060F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hanging="72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 xml:space="preserve">Leads team through appropriate debrief after resuscitation </w:t>
            </w:r>
          </w:p>
        </w:tc>
        <w:tc>
          <w:tcPr>
            <w:tcW w:w="6495" w:type="dxa"/>
          </w:tcPr>
          <w:p w:rsidR="00B9060F" w:rsidRPr="00D452DD" w:rsidRDefault="00B9060F" w:rsidP="00B9060F">
            <w:pPr>
              <w:numPr>
                <w:ilvl w:val="0"/>
                <w:numId w:val="7"/>
              </w:numPr>
              <w:tabs>
                <w:tab w:val="clear" w:pos="720"/>
                <w:tab w:val="num" w:pos="144"/>
                <w:tab w:val="num" w:pos="432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Criticises a colleague in front of the team</w:t>
            </w:r>
          </w:p>
          <w:p w:rsidR="00B9060F" w:rsidRPr="00D452DD" w:rsidRDefault="00B9060F" w:rsidP="00B9060F">
            <w:pPr>
              <w:numPr>
                <w:ilvl w:val="0"/>
                <w:numId w:val="7"/>
              </w:numPr>
              <w:tabs>
                <w:tab w:val="clear" w:pos="720"/>
                <w:tab w:val="num" w:pos="144"/>
                <w:tab w:val="num" w:pos="432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Does not adequately supervise junior doctor with a sick patient</w:t>
            </w:r>
          </w:p>
          <w:p w:rsidR="00B9060F" w:rsidRPr="00D452DD" w:rsidRDefault="00B9060F" w:rsidP="00B9060F">
            <w:pPr>
              <w:numPr>
                <w:ilvl w:val="0"/>
                <w:numId w:val="7"/>
              </w:numPr>
              <w:tabs>
                <w:tab w:val="clear" w:pos="720"/>
                <w:tab w:val="num" w:pos="144"/>
                <w:tab w:val="num" w:pos="432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Fails to ask if junior doctor is confident doing a practical procedure unsupervised</w:t>
            </w:r>
          </w:p>
        </w:tc>
      </w:tr>
      <w:tr w:rsidR="00B9060F" w:rsidRPr="00D452DD">
        <w:tc>
          <w:tcPr>
            <w:tcW w:w="708" w:type="dxa"/>
            <w:vMerge w:val="restart"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Teamwork &amp; Cooperation</w:t>
            </w: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  <w:sz w:val="19"/>
                <w:szCs w:val="19"/>
              </w:rPr>
            </w:pP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  <w:sz w:val="19"/>
                <w:szCs w:val="19"/>
              </w:rPr>
            </w:pP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  <w:sz w:val="19"/>
                <w:szCs w:val="19"/>
              </w:rPr>
            </w:pP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  <w:sz w:val="19"/>
                <w:szCs w:val="19"/>
              </w:rPr>
            </w:pPr>
          </w:p>
        </w:tc>
        <w:tc>
          <w:tcPr>
            <w:tcW w:w="1877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Team Building</w:t>
            </w:r>
          </w:p>
        </w:tc>
        <w:tc>
          <w:tcPr>
            <w:tcW w:w="6628" w:type="dxa"/>
          </w:tcPr>
          <w:p w:rsidR="00B9060F" w:rsidRPr="00D452DD" w:rsidRDefault="00B9060F" w:rsidP="00B9060F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hanging="72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 xml:space="preserve">Even when busy, reacts positively to a junior doctor asking for help </w:t>
            </w:r>
          </w:p>
          <w:p w:rsidR="00B9060F" w:rsidRPr="00D452DD" w:rsidRDefault="00B9060F" w:rsidP="00B9060F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hanging="72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 xml:space="preserve">Says thank you at end of a difficult shift </w:t>
            </w:r>
          </w:p>
          <w:p w:rsidR="00B9060F" w:rsidRPr="00D452DD" w:rsidRDefault="00B9060F" w:rsidP="00B9060F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Motivates team, especially during stressful periods</w:t>
            </w:r>
          </w:p>
        </w:tc>
        <w:tc>
          <w:tcPr>
            <w:tcW w:w="6495" w:type="dxa"/>
          </w:tcPr>
          <w:p w:rsidR="00B9060F" w:rsidRPr="00D452DD" w:rsidRDefault="00B9060F" w:rsidP="00B9060F">
            <w:pPr>
              <w:numPr>
                <w:ilvl w:val="0"/>
                <w:numId w:val="2"/>
              </w:numPr>
              <w:tabs>
                <w:tab w:val="clear" w:pos="324"/>
                <w:tab w:val="num" w:pos="144"/>
              </w:tabs>
              <w:ind w:left="144" w:right="81" w:hanging="144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Harasses team members rather than giving assistance or advice</w:t>
            </w:r>
          </w:p>
          <w:p w:rsidR="00B9060F" w:rsidRPr="00D452DD" w:rsidRDefault="00B9060F" w:rsidP="00B9060F">
            <w:pPr>
              <w:numPr>
                <w:ilvl w:val="0"/>
                <w:numId w:val="2"/>
              </w:numPr>
              <w:tabs>
                <w:tab w:val="clear" w:pos="324"/>
                <w:tab w:val="num" w:pos="144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Speaks abruptly to colleague who asks for help</w:t>
            </w:r>
          </w:p>
          <w:p w:rsidR="00B9060F" w:rsidRPr="00D452DD" w:rsidRDefault="00B9060F" w:rsidP="00B9060F">
            <w:pPr>
              <w:numPr>
                <w:ilvl w:val="0"/>
                <w:numId w:val="2"/>
              </w:numPr>
              <w:tabs>
                <w:tab w:val="clear" w:pos="324"/>
                <w:tab w:val="num" w:pos="144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Impolite when speaking to nursing staff</w:t>
            </w:r>
          </w:p>
        </w:tc>
      </w:tr>
      <w:tr w:rsidR="00B9060F" w:rsidRPr="00D452DD">
        <w:tc>
          <w:tcPr>
            <w:tcW w:w="708" w:type="dxa"/>
            <w:vMerge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877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Quality of Communication</w:t>
            </w:r>
          </w:p>
        </w:tc>
        <w:tc>
          <w:tcPr>
            <w:tcW w:w="6628" w:type="dxa"/>
          </w:tcPr>
          <w:p w:rsidR="00B9060F" w:rsidRPr="00D452DD" w:rsidRDefault="00B9060F" w:rsidP="00B9060F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hanging="72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Gives an accurate and succinct handover of the department</w:t>
            </w:r>
          </w:p>
          <w:p w:rsidR="00B9060F" w:rsidRPr="00D452DD" w:rsidRDefault="00B9060F" w:rsidP="00B9060F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hanging="72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Ensures important message is heard correctly</w:t>
            </w:r>
          </w:p>
          <w:p w:rsidR="00B9060F" w:rsidRPr="00D452DD" w:rsidRDefault="00B9060F" w:rsidP="00B9060F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hanging="72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Gives clear referral to specialty doctor with reason for admission (e.g. SBAR)</w:t>
            </w:r>
          </w:p>
        </w:tc>
        <w:tc>
          <w:tcPr>
            <w:tcW w:w="6495" w:type="dxa"/>
          </w:tcPr>
          <w:p w:rsidR="00B9060F" w:rsidRPr="00D452DD" w:rsidRDefault="00B9060F" w:rsidP="00B9060F">
            <w:pPr>
              <w:numPr>
                <w:ilvl w:val="0"/>
                <w:numId w:val="7"/>
              </w:numPr>
              <w:tabs>
                <w:tab w:val="clear" w:pos="720"/>
                <w:tab w:val="num" w:pos="144"/>
                <w:tab w:val="num" w:pos="432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Uses unfamiliar abbreviations that require clarification</w:t>
            </w:r>
          </w:p>
          <w:p w:rsidR="00B9060F" w:rsidRPr="00D452DD" w:rsidRDefault="00B9060F" w:rsidP="00B9060F">
            <w:pPr>
              <w:numPr>
                <w:ilvl w:val="0"/>
                <w:numId w:val="7"/>
              </w:numPr>
              <w:tabs>
                <w:tab w:val="clear" w:pos="720"/>
                <w:tab w:val="num" w:pos="144"/>
                <w:tab w:val="num" w:pos="432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Repeatedly interrupts doctor who is presenting a patient’s history</w:t>
            </w:r>
          </w:p>
          <w:p w:rsidR="00B9060F" w:rsidRPr="00D452DD" w:rsidRDefault="00B9060F" w:rsidP="00B9060F">
            <w:pPr>
              <w:numPr>
                <w:ilvl w:val="0"/>
                <w:numId w:val="7"/>
              </w:numPr>
              <w:tabs>
                <w:tab w:val="clear" w:pos="720"/>
                <w:tab w:val="num" w:pos="144"/>
                <w:tab w:val="num" w:pos="432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Gives ambiguous instructions</w:t>
            </w:r>
          </w:p>
        </w:tc>
      </w:tr>
      <w:tr w:rsidR="00B9060F" w:rsidRPr="00D452DD">
        <w:tc>
          <w:tcPr>
            <w:tcW w:w="708" w:type="dxa"/>
            <w:vMerge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877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Authority &amp; Assertiveness</w:t>
            </w:r>
          </w:p>
        </w:tc>
        <w:tc>
          <w:tcPr>
            <w:tcW w:w="6628" w:type="dxa"/>
          </w:tcPr>
          <w:p w:rsidR="00B9060F" w:rsidRPr="00D452DD" w:rsidRDefault="00B9060F" w:rsidP="00B9060F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 xml:space="preserve">Uses appropriate degree of assertiveness when inpatient doctor  refuses referral </w:t>
            </w:r>
          </w:p>
          <w:p w:rsidR="00B9060F" w:rsidRPr="00D452DD" w:rsidRDefault="00B9060F" w:rsidP="00B9060F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Willing to speak up to senior staff when concerned</w:t>
            </w:r>
          </w:p>
          <w:p w:rsidR="00B9060F" w:rsidRPr="00D452DD" w:rsidRDefault="00B9060F" w:rsidP="00B9060F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Remains calm under pressure</w:t>
            </w:r>
          </w:p>
        </w:tc>
        <w:tc>
          <w:tcPr>
            <w:tcW w:w="6495" w:type="dxa"/>
          </w:tcPr>
          <w:p w:rsidR="00B9060F" w:rsidRPr="00D452DD" w:rsidRDefault="00B9060F" w:rsidP="00B9060F">
            <w:pPr>
              <w:numPr>
                <w:ilvl w:val="0"/>
                <w:numId w:val="1"/>
              </w:numPr>
              <w:tabs>
                <w:tab w:val="clear" w:pos="720"/>
                <w:tab w:val="num" w:pos="144"/>
                <w:tab w:val="num" w:pos="360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Fails to persevere when inpatient doctor refuses appropriate referral</w:t>
            </w:r>
          </w:p>
          <w:p w:rsidR="00B9060F" w:rsidRPr="00D452DD" w:rsidRDefault="00B9060F" w:rsidP="00B9060F">
            <w:pPr>
              <w:numPr>
                <w:ilvl w:val="0"/>
                <w:numId w:val="1"/>
              </w:numPr>
              <w:tabs>
                <w:tab w:val="clear" w:pos="720"/>
                <w:tab w:val="num" w:pos="144"/>
                <w:tab w:val="num" w:pos="360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Shouts instructions to staff members when under pressure</w:t>
            </w:r>
          </w:p>
          <w:p w:rsidR="00B9060F" w:rsidRPr="00D452DD" w:rsidRDefault="00B9060F" w:rsidP="00B9060F">
            <w:pPr>
              <w:numPr>
                <w:ilvl w:val="0"/>
                <w:numId w:val="1"/>
              </w:numPr>
              <w:tabs>
                <w:tab w:val="clear" w:pos="720"/>
                <w:tab w:val="num" w:pos="144"/>
                <w:tab w:val="num" w:pos="360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Appears panicked and stressed</w:t>
            </w:r>
          </w:p>
        </w:tc>
      </w:tr>
      <w:tr w:rsidR="00B9060F" w:rsidRPr="00D452DD">
        <w:trPr>
          <w:trHeight w:val="662"/>
        </w:trPr>
        <w:tc>
          <w:tcPr>
            <w:tcW w:w="708" w:type="dxa"/>
            <w:vMerge w:val="restart"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Decision making</w:t>
            </w: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  <w:sz w:val="19"/>
                <w:szCs w:val="19"/>
              </w:rPr>
            </w:pP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  <w:sz w:val="19"/>
                <w:szCs w:val="19"/>
              </w:rPr>
            </w:pP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877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Option Generation</w:t>
            </w:r>
          </w:p>
        </w:tc>
        <w:tc>
          <w:tcPr>
            <w:tcW w:w="6628" w:type="dxa"/>
          </w:tcPr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 xml:space="preserve">Seeks help when unsure </w:t>
            </w:r>
          </w:p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Goes to see patient to get more information when junior is unclear about history</w:t>
            </w:r>
          </w:p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Encourages team members’ input</w:t>
            </w:r>
          </w:p>
        </w:tc>
        <w:tc>
          <w:tcPr>
            <w:tcW w:w="6495" w:type="dxa"/>
          </w:tcPr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144"/>
                <w:tab w:val="num" w:pos="432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Does not look at previous ED notes/ old ECGs when necessary</w:t>
            </w:r>
          </w:p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144"/>
              </w:tabs>
              <w:ind w:left="144" w:right="81" w:hanging="144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 xml:space="preserve">Fails to listen to team members input for patient management </w:t>
            </w:r>
          </w:p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144"/>
              </w:tabs>
              <w:ind w:left="144" w:right="81" w:hanging="144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Fails to ensure all relevant information is available when advising referral</w:t>
            </w:r>
          </w:p>
        </w:tc>
      </w:tr>
      <w:tr w:rsidR="00B9060F" w:rsidRPr="00D452DD">
        <w:trPr>
          <w:trHeight w:val="357"/>
        </w:trPr>
        <w:tc>
          <w:tcPr>
            <w:tcW w:w="708" w:type="dxa"/>
            <w:vMerge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877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Selecting &amp; Communicating Options</w:t>
            </w:r>
            <w:r w:rsidRPr="00D452DD">
              <w:rPr>
                <w:rFonts w:ascii="Century Gothic" w:hAnsi="Century Gothic"/>
                <w:sz w:val="19"/>
                <w:szCs w:val="19"/>
              </w:rPr>
              <w:t xml:space="preserve">  </w:t>
            </w:r>
          </w:p>
        </w:tc>
        <w:tc>
          <w:tcPr>
            <w:tcW w:w="6628" w:type="dxa"/>
          </w:tcPr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Verbalises consideration of risk when sending home patient</w:t>
            </w:r>
          </w:p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Discusses the contribution of false positive and false negative test results</w:t>
            </w:r>
          </w:p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Decisive when giving advice to junior doctors</w:t>
            </w:r>
          </w:p>
        </w:tc>
        <w:tc>
          <w:tcPr>
            <w:tcW w:w="6495" w:type="dxa"/>
          </w:tcPr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144"/>
                <w:tab w:val="num" w:pos="360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Uses CDU to avoid making treatment decisions</w:t>
            </w:r>
          </w:p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144"/>
                <w:tab w:val="num" w:pos="360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Alters junior doctor’s treatment plan without explanation</w:t>
            </w:r>
          </w:p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144"/>
                <w:tab w:val="num" w:pos="360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 xml:space="preserve">Forgets to notify nurse-in-charge of admission </w:t>
            </w:r>
          </w:p>
        </w:tc>
      </w:tr>
      <w:tr w:rsidR="00B9060F" w:rsidRPr="00D452DD">
        <w:tc>
          <w:tcPr>
            <w:tcW w:w="708" w:type="dxa"/>
            <w:vMerge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877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Outcome Review</w:t>
            </w:r>
          </w:p>
        </w:tc>
        <w:tc>
          <w:tcPr>
            <w:tcW w:w="6628" w:type="dxa"/>
          </w:tcPr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Reviews impact of treatment given to acutely sick patient</w:t>
            </w:r>
          </w:p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Follows up with doctor to see if provisional plan needs revising</w:t>
            </w:r>
          </w:p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Ensures priority treatment has been given to patient</w:t>
            </w:r>
          </w:p>
        </w:tc>
        <w:tc>
          <w:tcPr>
            <w:tcW w:w="6495" w:type="dxa"/>
          </w:tcPr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144"/>
              </w:tabs>
              <w:ind w:left="144" w:right="81" w:hanging="144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Fails to establish referral outcome of complicated patient</w:t>
            </w:r>
          </w:p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144"/>
                <w:tab w:val="num" w:pos="360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Sticks rigidly to plan despite availability of new information</w:t>
            </w:r>
          </w:p>
          <w:p w:rsidR="00B9060F" w:rsidRPr="00D452DD" w:rsidRDefault="00B9060F" w:rsidP="00B9060F">
            <w:pPr>
              <w:numPr>
                <w:ilvl w:val="0"/>
                <w:numId w:val="4"/>
              </w:numPr>
              <w:tabs>
                <w:tab w:val="clear" w:pos="720"/>
                <w:tab w:val="num" w:pos="144"/>
                <w:tab w:val="num" w:pos="360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Fails to check that delegated task has been done</w:t>
            </w:r>
          </w:p>
        </w:tc>
      </w:tr>
      <w:tr w:rsidR="00B9060F" w:rsidRPr="00D452DD">
        <w:tc>
          <w:tcPr>
            <w:tcW w:w="708" w:type="dxa"/>
            <w:vMerge w:val="restart"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Situational Awareness</w:t>
            </w: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  <w:sz w:val="19"/>
                <w:szCs w:val="19"/>
              </w:rPr>
            </w:pP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  <w:sz w:val="19"/>
                <w:szCs w:val="19"/>
              </w:rPr>
            </w:pP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b/>
                <w:sz w:val="19"/>
                <w:szCs w:val="19"/>
              </w:rPr>
            </w:pPr>
          </w:p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877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Gathering Information</w:t>
            </w:r>
          </w:p>
        </w:tc>
        <w:tc>
          <w:tcPr>
            <w:tcW w:w="6628" w:type="dxa"/>
          </w:tcPr>
          <w:p w:rsidR="00B9060F" w:rsidRPr="00D452DD" w:rsidRDefault="00B9060F" w:rsidP="00B9060F">
            <w:pPr>
              <w:numPr>
                <w:ilvl w:val="0"/>
                <w:numId w:val="5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Uses Patient Tracking System appropriately to monitor state of the department</w:t>
            </w:r>
          </w:p>
          <w:p w:rsidR="00B9060F" w:rsidRPr="00D452DD" w:rsidRDefault="00B9060F" w:rsidP="00B9060F">
            <w:pPr>
              <w:numPr>
                <w:ilvl w:val="0"/>
                <w:numId w:val="5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 xml:space="preserve">‘Eyeballs’ patients during long wait times to identify anyone who </w:t>
            </w:r>
            <w:r w:rsidRPr="00D452DD">
              <w:rPr>
                <w:rFonts w:ascii="Century Gothic" w:hAnsi="Century Gothic"/>
                <w:sz w:val="19"/>
                <w:szCs w:val="19"/>
              </w:rPr>
              <w:lastRenderedPageBreak/>
              <w:t>looks unwell</w:t>
            </w:r>
          </w:p>
          <w:p w:rsidR="00B9060F" w:rsidRPr="00D452DD" w:rsidRDefault="00B9060F" w:rsidP="00B9060F">
            <w:pPr>
              <w:numPr>
                <w:ilvl w:val="0"/>
                <w:numId w:val="5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Notices doctor has not turned up for shift</w:t>
            </w:r>
          </w:p>
        </w:tc>
        <w:tc>
          <w:tcPr>
            <w:tcW w:w="6495" w:type="dxa"/>
          </w:tcPr>
          <w:p w:rsidR="00B9060F" w:rsidRPr="00D452DD" w:rsidRDefault="00B9060F" w:rsidP="00B9060F">
            <w:pPr>
              <w:numPr>
                <w:ilvl w:val="0"/>
                <w:numId w:val="5"/>
              </w:numPr>
              <w:tabs>
                <w:tab w:val="clear" w:pos="720"/>
                <w:tab w:val="num" w:pos="144"/>
                <w:tab w:val="num" w:pos="360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lastRenderedPageBreak/>
              <w:t>Fails to notice that patient is about to breach and no plan has been made</w:t>
            </w:r>
          </w:p>
          <w:p w:rsidR="00B9060F" w:rsidRPr="00D452DD" w:rsidRDefault="00B9060F" w:rsidP="00B9060F">
            <w:pPr>
              <w:numPr>
                <w:ilvl w:val="0"/>
                <w:numId w:val="5"/>
              </w:numPr>
              <w:tabs>
                <w:tab w:val="clear" w:pos="720"/>
                <w:tab w:val="num" w:pos="144"/>
                <w:tab w:val="num" w:pos="432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Ignores patient alarm alerting deterioration of vital signs</w:t>
            </w:r>
          </w:p>
          <w:p w:rsidR="00B9060F" w:rsidRPr="00D452DD" w:rsidRDefault="00B9060F" w:rsidP="00B9060F">
            <w:pPr>
              <w:numPr>
                <w:ilvl w:val="0"/>
                <w:numId w:val="5"/>
              </w:numPr>
              <w:tabs>
                <w:tab w:val="clear" w:pos="720"/>
                <w:tab w:val="num" w:pos="144"/>
                <w:tab w:val="num" w:pos="432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lastRenderedPageBreak/>
              <w:t>Fails to notice that CDU is full when arranging new transfers</w:t>
            </w:r>
          </w:p>
        </w:tc>
      </w:tr>
      <w:tr w:rsidR="00B9060F" w:rsidRPr="00D452DD">
        <w:trPr>
          <w:trHeight w:val="476"/>
        </w:trPr>
        <w:tc>
          <w:tcPr>
            <w:tcW w:w="708" w:type="dxa"/>
            <w:vMerge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877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Anticipating</w:t>
            </w:r>
          </w:p>
        </w:tc>
        <w:tc>
          <w:tcPr>
            <w:tcW w:w="6628" w:type="dxa"/>
          </w:tcPr>
          <w:p w:rsidR="00B9060F" w:rsidRPr="00D452DD" w:rsidRDefault="00B9060F" w:rsidP="00B9060F">
            <w:pPr>
              <w:numPr>
                <w:ilvl w:val="0"/>
                <w:numId w:val="5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Identifies busy triage area and anticipates increased demand</w:t>
            </w:r>
          </w:p>
          <w:p w:rsidR="00B9060F" w:rsidRPr="00D452DD" w:rsidRDefault="00B9060F" w:rsidP="00B9060F">
            <w:pPr>
              <w:numPr>
                <w:ilvl w:val="0"/>
                <w:numId w:val="5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Discusses contingencies with nurse-in-charge during periods of overcrowding</w:t>
            </w:r>
          </w:p>
          <w:p w:rsidR="00B9060F" w:rsidRPr="00D452DD" w:rsidRDefault="00B9060F" w:rsidP="00B9060F">
            <w:pPr>
              <w:numPr>
                <w:ilvl w:val="0"/>
                <w:numId w:val="5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Prepares trauma team for arrival of emergency patient</w:t>
            </w:r>
          </w:p>
        </w:tc>
        <w:tc>
          <w:tcPr>
            <w:tcW w:w="6495" w:type="dxa"/>
          </w:tcPr>
          <w:p w:rsidR="00B9060F" w:rsidRPr="00D452DD" w:rsidRDefault="00B9060F" w:rsidP="00B9060F">
            <w:pPr>
              <w:numPr>
                <w:ilvl w:val="0"/>
                <w:numId w:val="6"/>
              </w:numPr>
              <w:tabs>
                <w:tab w:val="clear" w:pos="720"/>
                <w:tab w:val="num" w:pos="144"/>
              </w:tabs>
              <w:ind w:left="144" w:right="81" w:hanging="144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Fails to anticipate and prepare for difficulties or complications during a practical procedure</w:t>
            </w:r>
          </w:p>
          <w:p w:rsidR="00B9060F" w:rsidRPr="00D452DD" w:rsidRDefault="00B9060F" w:rsidP="00B9060F">
            <w:pPr>
              <w:numPr>
                <w:ilvl w:val="0"/>
                <w:numId w:val="6"/>
              </w:numPr>
              <w:tabs>
                <w:tab w:val="clear" w:pos="720"/>
                <w:tab w:val="num" w:pos="144"/>
              </w:tabs>
              <w:ind w:left="144" w:right="81" w:hanging="144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Fails to ensure that breaks are planned to maintain safe staffing levels</w:t>
            </w:r>
          </w:p>
          <w:p w:rsidR="00B9060F" w:rsidRPr="00D452DD" w:rsidRDefault="00B9060F" w:rsidP="00B9060F">
            <w:pPr>
              <w:numPr>
                <w:ilvl w:val="0"/>
                <w:numId w:val="6"/>
              </w:numPr>
              <w:tabs>
                <w:tab w:val="clear" w:pos="720"/>
                <w:tab w:val="num" w:pos="144"/>
              </w:tabs>
              <w:ind w:left="144" w:right="81" w:hanging="144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Fails to anticipate and plan for clinical deterioration during patient transfer</w:t>
            </w:r>
          </w:p>
        </w:tc>
      </w:tr>
      <w:tr w:rsidR="00B9060F" w:rsidRPr="00D452DD">
        <w:tc>
          <w:tcPr>
            <w:tcW w:w="708" w:type="dxa"/>
            <w:vMerge/>
            <w:textDirection w:val="btLr"/>
          </w:tcPr>
          <w:p w:rsidR="00B9060F" w:rsidRPr="00D452DD" w:rsidRDefault="00B9060F" w:rsidP="00B9060F">
            <w:pPr>
              <w:ind w:left="113" w:right="113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877" w:type="dxa"/>
          </w:tcPr>
          <w:p w:rsidR="00B9060F" w:rsidRPr="00D452DD" w:rsidRDefault="00B9060F" w:rsidP="00B9060F">
            <w:pPr>
              <w:rPr>
                <w:rFonts w:ascii="Century Gothic" w:hAnsi="Century Gothic"/>
                <w:b/>
                <w:sz w:val="19"/>
                <w:szCs w:val="19"/>
              </w:rPr>
            </w:pPr>
            <w:r w:rsidRPr="00D452DD">
              <w:rPr>
                <w:rFonts w:ascii="Century Gothic" w:hAnsi="Century Gothic"/>
                <w:b/>
                <w:sz w:val="19"/>
                <w:szCs w:val="19"/>
              </w:rPr>
              <w:t>Updating the Team</w:t>
            </w:r>
          </w:p>
        </w:tc>
        <w:tc>
          <w:tcPr>
            <w:tcW w:w="6628" w:type="dxa"/>
          </w:tcPr>
          <w:p w:rsidR="00B9060F" w:rsidRPr="00D452DD" w:rsidRDefault="00B9060F" w:rsidP="00B9060F">
            <w:pPr>
              <w:numPr>
                <w:ilvl w:val="0"/>
                <w:numId w:val="5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Updates team about new issues such as bed availability or staff shortages</w:t>
            </w:r>
          </w:p>
          <w:p w:rsidR="00B9060F" w:rsidRPr="00D452DD" w:rsidRDefault="00B9060F" w:rsidP="00B9060F">
            <w:pPr>
              <w:numPr>
                <w:ilvl w:val="0"/>
                <w:numId w:val="5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Keeps nurse-in-charge up to date with plans for patients</w:t>
            </w:r>
          </w:p>
          <w:p w:rsidR="00B9060F" w:rsidRPr="00D452DD" w:rsidRDefault="00B9060F" w:rsidP="00B9060F">
            <w:pPr>
              <w:numPr>
                <w:ilvl w:val="0"/>
                <w:numId w:val="5"/>
              </w:numPr>
              <w:tabs>
                <w:tab w:val="clear" w:pos="720"/>
                <w:tab w:val="num" w:pos="295"/>
              </w:tabs>
              <w:ind w:left="360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Communicates a change in patient status to relevant inpatient team</w:t>
            </w:r>
          </w:p>
        </w:tc>
        <w:tc>
          <w:tcPr>
            <w:tcW w:w="6495" w:type="dxa"/>
          </w:tcPr>
          <w:p w:rsidR="00B9060F" w:rsidRPr="00D452DD" w:rsidRDefault="00B9060F" w:rsidP="00B9060F">
            <w:pPr>
              <w:numPr>
                <w:ilvl w:val="0"/>
                <w:numId w:val="5"/>
              </w:numPr>
              <w:tabs>
                <w:tab w:val="clear" w:pos="720"/>
                <w:tab w:val="num" w:pos="144"/>
                <w:tab w:val="num" w:pos="360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Notices the long wait but fails to check the rest of the team is aware</w:t>
            </w:r>
          </w:p>
          <w:p w:rsidR="00B9060F" w:rsidRPr="00D452DD" w:rsidRDefault="00B9060F" w:rsidP="00B9060F">
            <w:pPr>
              <w:numPr>
                <w:ilvl w:val="0"/>
                <w:numId w:val="5"/>
              </w:numPr>
              <w:tabs>
                <w:tab w:val="clear" w:pos="720"/>
                <w:tab w:val="num" w:pos="144"/>
                <w:tab w:val="num" w:pos="360"/>
              </w:tabs>
              <w:ind w:left="428" w:right="81" w:hanging="425"/>
              <w:rPr>
                <w:rFonts w:ascii="Century Gothic" w:hAnsi="Century Gothic"/>
                <w:sz w:val="19"/>
                <w:szCs w:val="19"/>
              </w:rPr>
            </w:pPr>
            <w:r w:rsidRPr="00D452DD">
              <w:rPr>
                <w:rFonts w:ascii="Century Gothic" w:hAnsi="Century Gothic"/>
                <w:sz w:val="19"/>
                <w:szCs w:val="19"/>
              </w:rPr>
              <w:t>Fails to inform team members when going on a break</w:t>
            </w:r>
          </w:p>
        </w:tc>
      </w:tr>
    </w:tbl>
    <w:p w:rsidR="008A6386" w:rsidRDefault="008A6386" w:rsidP="00B9060F"/>
    <w:p w:rsidR="008A6386" w:rsidRDefault="008A6386" w:rsidP="008A6386">
      <w:r>
        <w:br w:type="page"/>
      </w:r>
    </w:p>
    <w:p w:rsidR="008A6386" w:rsidRDefault="008A6386" w:rsidP="008A6386"/>
    <w:p w:rsidR="008A6386" w:rsidRDefault="008A6386" w:rsidP="008A6386"/>
    <w:p w:rsidR="008A6386" w:rsidRDefault="008A6386" w:rsidP="008A6386"/>
    <w:p w:rsidR="008A6386" w:rsidRDefault="008A6386" w:rsidP="008A6386"/>
    <w:p w:rsidR="008A6386" w:rsidRPr="00D452DD" w:rsidRDefault="008A6386" w:rsidP="008A6386">
      <w:pPr>
        <w:rPr>
          <w:rFonts w:ascii="Century Gothic" w:hAnsi="Century Gothic"/>
          <w:b/>
        </w:rPr>
      </w:pPr>
      <w:r w:rsidRPr="00D452DD">
        <w:rPr>
          <w:rFonts w:ascii="Century Gothic" w:hAnsi="Century Gothic"/>
          <w:b/>
        </w:rPr>
        <w:t xml:space="preserve">Summary of Non Technical skills </w:t>
      </w:r>
      <w:proofErr w:type="gramStart"/>
      <w:r w:rsidRPr="00D452DD">
        <w:rPr>
          <w:rFonts w:ascii="Century Gothic" w:hAnsi="Century Gothic"/>
          <w:b/>
        </w:rPr>
        <w:t xml:space="preserve">evaluation </w:t>
      </w:r>
      <w:r>
        <w:rPr>
          <w:rFonts w:ascii="Century Gothic" w:hAnsi="Century Gothic"/>
          <w:b/>
        </w:rPr>
        <w:t xml:space="preserve"> (</w:t>
      </w:r>
      <w:proofErr w:type="gramEnd"/>
      <w:r>
        <w:rPr>
          <w:rFonts w:ascii="Century Gothic" w:hAnsi="Century Gothic"/>
          <w:b/>
        </w:rPr>
        <w:t>Any concerns must be described)</w:t>
      </w:r>
    </w:p>
    <w:p w:rsidR="008A6386" w:rsidRPr="00D452DD" w:rsidRDefault="008A6386" w:rsidP="008A6386">
      <w:pPr>
        <w:rPr>
          <w:rFonts w:ascii="Century Gothic" w:hAnsi="Century Gothic"/>
        </w:rPr>
      </w:pPr>
    </w:p>
    <w:p w:rsidR="008A6386" w:rsidRPr="00D452DD" w:rsidRDefault="008A6386" w:rsidP="008A6386">
      <w:pPr>
        <w:rPr>
          <w:rFonts w:ascii="Century Gothic" w:hAnsi="Century Gothic"/>
        </w:rPr>
      </w:pPr>
    </w:p>
    <w:p w:rsidR="008A6386" w:rsidRPr="00D452DD" w:rsidRDefault="008A6386" w:rsidP="008A6386">
      <w:pPr>
        <w:rPr>
          <w:rFonts w:ascii="Century Gothic" w:hAnsi="Century Gothic"/>
        </w:rPr>
      </w:pPr>
    </w:p>
    <w:p w:rsidR="008A6386" w:rsidRPr="00D452DD" w:rsidRDefault="008A6386" w:rsidP="008A6386">
      <w:pPr>
        <w:rPr>
          <w:rFonts w:ascii="Century Gothic" w:hAnsi="Century Gothic"/>
        </w:rPr>
      </w:pPr>
    </w:p>
    <w:p w:rsidR="008A6386" w:rsidRPr="00D452DD" w:rsidRDefault="008A6386" w:rsidP="008A6386">
      <w:pPr>
        <w:rPr>
          <w:rFonts w:ascii="Century Gothic" w:hAnsi="Century Gothic"/>
        </w:rPr>
      </w:pPr>
    </w:p>
    <w:p w:rsidR="008A6386" w:rsidRPr="00D452DD" w:rsidRDefault="008A6386" w:rsidP="008A6386">
      <w:pPr>
        <w:rPr>
          <w:rFonts w:ascii="Century Gothic" w:hAnsi="Century Gothic"/>
        </w:rPr>
      </w:pPr>
    </w:p>
    <w:p w:rsidR="008A6386" w:rsidRPr="00D452DD" w:rsidRDefault="008A6386" w:rsidP="008A6386">
      <w:pPr>
        <w:rPr>
          <w:rFonts w:ascii="Century Gothic" w:hAnsi="Century Gothic"/>
        </w:rPr>
      </w:pPr>
    </w:p>
    <w:p w:rsidR="008A6386" w:rsidRPr="00D452DD" w:rsidRDefault="008A6386" w:rsidP="008A6386">
      <w:pPr>
        <w:rPr>
          <w:rFonts w:ascii="Century Gothic" w:hAnsi="Century Gothic"/>
        </w:rPr>
      </w:pPr>
    </w:p>
    <w:p w:rsidR="008A6386" w:rsidRPr="00D452DD" w:rsidRDefault="008A6386" w:rsidP="008A6386">
      <w:pPr>
        <w:rPr>
          <w:rFonts w:ascii="Century Gothic" w:hAnsi="Century Gothic"/>
        </w:rPr>
      </w:pPr>
    </w:p>
    <w:p w:rsidR="008A6386" w:rsidRPr="00D452DD" w:rsidRDefault="008A6386" w:rsidP="008A6386">
      <w:pPr>
        <w:rPr>
          <w:rFonts w:ascii="Century Gothic" w:hAnsi="Century Gothic"/>
        </w:rPr>
      </w:pPr>
    </w:p>
    <w:p w:rsidR="008A6386" w:rsidRPr="00D452DD" w:rsidRDefault="008A6386" w:rsidP="008A6386">
      <w:pPr>
        <w:rPr>
          <w:rFonts w:ascii="Century Gothic" w:hAnsi="Century Gothic"/>
        </w:rPr>
      </w:pPr>
    </w:p>
    <w:p w:rsidR="008A6386" w:rsidRPr="00D452DD" w:rsidRDefault="008A6386" w:rsidP="008A6386">
      <w:pPr>
        <w:rPr>
          <w:rFonts w:ascii="Century Gothic" w:hAnsi="Century Gothic"/>
        </w:rPr>
      </w:pPr>
    </w:p>
    <w:p w:rsidR="008A6386" w:rsidRPr="00D452DD" w:rsidRDefault="008A6386" w:rsidP="008A6386">
      <w:pPr>
        <w:rPr>
          <w:rFonts w:ascii="Century Gothic" w:hAnsi="Century Gothic"/>
        </w:rPr>
      </w:pPr>
    </w:p>
    <w:p w:rsidR="008A6386" w:rsidRPr="00D452DD" w:rsidRDefault="008A6386" w:rsidP="008A6386">
      <w:pPr>
        <w:rPr>
          <w:rFonts w:ascii="Century Gothic" w:hAnsi="Century Gothic"/>
        </w:rPr>
      </w:pPr>
    </w:p>
    <w:p w:rsidR="008A6386" w:rsidRPr="00D452DD" w:rsidRDefault="008A6386" w:rsidP="008A6386">
      <w:pPr>
        <w:rPr>
          <w:rFonts w:ascii="Century Gothic" w:hAnsi="Century Gothic"/>
          <w:b/>
        </w:rPr>
      </w:pPr>
    </w:p>
    <w:p w:rsidR="00B9060F" w:rsidRPr="00046A4A" w:rsidRDefault="008A6386" w:rsidP="008A6386">
      <w:r>
        <w:rPr>
          <w:rFonts w:ascii="Century Gothic" w:hAnsi="Century Gothic"/>
          <w:b/>
        </w:rPr>
        <w:t>Learning Objectives</w:t>
      </w:r>
    </w:p>
    <w:sectPr w:rsidR="00B9060F" w:rsidRPr="00046A4A" w:rsidSect="00B9060F">
      <w:pgSz w:w="16838" w:h="11906" w:orient="landscape"/>
      <w:pgMar w:top="719" w:right="1440" w:bottom="5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11682"/>
    <w:multiLevelType w:val="hybridMultilevel"/>
    <w:tmpl w:val="4DF66C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703AE3"/>
    <w:multiLevelType w:val="hybridMultilevel"/>
    <w:tmpl w:val="6242ED3C"/>
    <w:lvl w:ilvl="0" w:tplc="08090001">
      <w:start w:val="1"/>
      <w:numFmt w:val="bullet"/>
      <w:lvlText w:val=""/>
      <w:lvlJc w:val="left"/>
      <w:pPr>
        <w:tabs>
          <w:tab w:val="num" w:pos="324"/>
        </w:tabs>
        <w:ind w:left="3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44"/>
        </w:tabs>
        <w:ind w:left="1044" w:hanging="360"/>
      </w:pPr>
      <w:rPr>
        <w:rFonts w:ascii="Courier New" w:hAnsi="Courier New" w:cs="Century Gothic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764"/>
        </w:tabs>
        <w:ind w:left="17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entury Gothic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entury Gothic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</w:abstractNum>
  <w:abstractNum w:abstractNumId="2">
    <w:nsid w:val="2FFD4018"/>
    <w:multiLevelType w:val="hybridMultilevel"/>
    <w:tmpl w:val="C78E2A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56575D"/>
    <w:multiLevelType w:val="hybridMultilevel"/>
    <w:tmpl w:val="DDD85F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7633449"/>
    <w:multiLevelType w:val="hybridMultilevel"/>
    <w:tmpl w:val="557871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B907BB1"/>
    <w:multiLevelType w:val="hybridMultilevel"/>
    <w:tmpl w:val="0C9E48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98675A4"/>
    <w:multiLevelType w:val="hybridMultilevel"/>
    <w:tmpl w:val="B5BC6E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19F"/>
    <w:rsid w:val="00521967"/>
    <w:rsid w:val="00571076"/>
    <w:rsid w:val="005A017A"/>
    <w:rsid w:val="007D019F"/>
    <w:rsid w:val="007E2892"/>
    <w:rsid w:val="008A6386"/>
    <w:rsid w:val="008F05B3"/>
    <w:rsid w:val="0097258D"/>
    <w:rsid w:val="00AA0FE8"/>
    <w:rsid w:val="00B903A9"/>
    <w:rsid w:val="00B9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019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90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903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019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90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903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of EM registars’ non-technical skills                                               Assessor                                      Trainee                               Date</vt:lpstr>
    </vt:vector>
  </TitlesOfParts>
  <Company>Imperial College</Company>
  <LinksUpToDate>false</LinksUpToDate>
  <CharactersWithSpaces>9239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of EM registars’ non-technical skills                                               Assessor                                      Trainee                               Date</dc:title>
  <dc:creator>lflowerd</dc:creator>
  <cp:lastModifiedBy>Townend, William</cp:lastModifiedBy>
  <cp:revision>2</cp:revision>
  <cp:lastPrinted>2013-03-07T12:16:00Z</cp:lastPrinted>
  <dcterms:created xsi:type="dcterms:W3CDTF">2013-09-09T15:38:00Z</dcterms:created>
  <dcterms:modified xsi:type="dcterms:W3CDTF">2013-09-09T15:38:00Z</dcterms:modified>
</cp:coreProperties>
</file>