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2A1" w:rsidRDefault="00D562A1" w:rsidP="0009274E">
      <w:pPr>
        <w:jc w:val="right"/>
      </w:pPr>
    </w:p>
    <w:p w:rsidR="00D562A1" w:rsidRPr="0009274E" w:rsidRDefault="00D562A1" w:rsidP="0009274E">
      <w:pPr>
        <w:jc w:val="center"/>
        <w:rPr>
          <w:rFonts w:cs="Arial"/>
          <w:b/>
          <w:sz w:val="28"/>
          <w:szCs w:val="22"/>
        </w:rPr>
      </w:pPr>
      <w:r w:rsidRPr="0009274E">
        <w:rPr>
          <w:rFonts w:cs="Arial"/>
          <w:b/>
          <w:sz w:val="28"/>
          <w:szCs w:val="22"/>
        </w:rPr>
        <w:t xml:space="preserve">Framework for the Appraisal of Senior </w:t>
      </w:r>
      <w:r w:rsidR="00234839">
        <w:rPr>
          <w:rFonts w:cs="Arial"/>
          <w:b/>
          <w:sz w:val="28"/>
          <w:szCs w:val="22"/>
        </w:rPr>
        <w:t xml:space="preserve">Medical </w:t>
      </w:r>
      <w:r w:rsidRPr="0009274E">
        <w:rPr>
          <w:rFonts w:cs="Arial"/>
          <w:b/>
          <w:sz w:val="28"/>
          <w:szCs w:val="22"/>
        </w:rPr>
        <w:t>Educators</w:t>
      </w:r>
    </w:p>
    <w:p w:rsidR="00D562A1" w:rsidRPr="00694CE5" w:rsidRDefault="00D562A1" w:rsidP="00A33BBC">
      <w:pPr>
        <w:rPr>
          <w:rFonts w:cs="Arial"/>
          <w:sz w:val="22"/>
          <w:szCs w:val="22"/>
        </w:rPr>
      </w:pPr>
    </w:p>
    <w:p w:rsidR="007D74AE" w:rsidRDefault="007D74AE" w:rsidP="007D74AE">
      <w:pPr>
        <w:pStyle w:val="Default"/>
        <w:rPr>
          <w:b/>
          <w:bCs/>
          <w:sz w:val="23"/>
          <w:szCs w:val="23"/>
        </w:rPr>
      </w:pPr>
      <w:r>
        <w:rPr>
          <w:b/>
          <w:bCs/>
          <w:sz w:val="23"/>
          <w:szCs w:val="23"/>
        </w:rPr>
        <w:t>Medical appraisal</w:t>
      </w:r>
    </w:p>
    <w:p w:rsidR="007347E6" w:rsidRDefault="007347E6" w:rsidP="007D74AE">
      <w:pPr>
        <w:pStyle w:val="Default"/>
        <w:rPr>
          <w:sz w:val="23"/>
          <w:szCs w:val="23"/>
        </w:rPr>
      </w:pPr>
      <w:r>
        <w:rPr>
          <w:b/>
          <w:bCs/>
          <w:sz w:val="23"/>
          <w:szCs w:val="23"/>
        </w:rPr>
        <w:t xml:space="preserve"> </w:t>
      </w:r>
    </w:p>
    <w:p w:rsidR="007347E6" w:rsidRDefault="007347E6" w:rsidP="007D74AE">
      <w:pPr>
        <w:pStyle w:val="Default"/>
        <w:rPr>
          <w:sz w:val="22"/>
          <w:szCs w:val="22"/>
        </w:rPr>
      </w:pPr>
      <w:r>
        <w:rPr>
          <w:sz w:val="22"/>
          <w:szCs w:val="22"/>
        </w:rPr>
        <w:t xml:space="preserve">Medical appraisal is a process of facilitated self-review supported by information gathered from the full scope of a doctor’s work. Medical appraisal can be used for four purposes: </w:t>
      </w:r>
    </w:p>
    <w:p w:rsidR="00F05716" w:rsidRDefault="00F05716" w:rsidP="007D74AE">
      <w:pPr>
        <w:pStyle w:val="Default"/>
        <w:rPr>
          <w:sz w:val="22"/>
          <w:szCs w:val="22"/>
        </w:rPr>
      </w:pPr>
    </w:p>
    <w:p w:rsidR="007347E6" w:rsidRDefault="007347E6" w:rsidP="007D74AE">
      <w:pPr>
        <w:pStyle w:val="Default"/>
        <w:numPr>
          <w:ilvl w:val="0"/>
          <w:numId w:val="6"/>
        </w:numPr>
        <w:rPr>
          <w:sz w:val="22"/>
          <w:szCs w:val="22"/>
        </w:rPr>
      </w:pPr>
      <w:r>
        <w:rPr>
          <w:sz w:val="22"/>
          <w:szCs w:val="22"/>
        </w:rPr>
        <w:t xml:space="preserve">To enable doctors to discuss their practice and performance with their appraiser in order to demonstrate that they continue to meet the principles and values set out in </w:t>
      </w:r>
      <w:r>
        <w:rPr>
          <w:i/>
          <w:iCs/>
          <w:sz w:val="22"/>
          <w:szCs w:val="22"/>
        </w:rPr>
        <w:t xml:space="preserve">Good Medical Practice </w:t>
      </w:r>
      <w:r>
        <w:rPr>
          <w:sz w:val="22"/>
          <w:szCs w:val="22"/>
        </w:rPr>
        <w:t>and thus to inform the responsible officer’s revalidation recommendation to the GMC</w:t>
      </w:r>
      <w:r w:rsidR="00E060E8">
        <w:rPr>
          <w:sz w:val="22"/>
          <w:szCs w:val="22"/>
        </w:rPr>
        <w:t>;</w:t>
      </w:r>
    </w:p>
    <w:p w:rsidR="007347E6" w:rsidRDefault="007347E6" w:rsidP="007D74AE">
      <w:pPr>
        <w:pStyle w:val="Default"/>
        <w:numPr>
          <w:ilvl w:val="0"/>
          <w:numId w:val="6"/>
        </w:numPr>
        <w:rPr>
          <w:sz w:val="22"/>
          <w:szCs w:val="22"/>
        </w:rPr>
      </w:pPr>
      <w:r>
        <w:rPr>
          <w:sz w:val="22"/>
          <w:szCs w:val="22"/>
        </w:rPr>
        <w:t>To enable doctors to enhance the quality of their professional work by planning their professional development</w:t>
      </w:r>
      <w:r w:rsidR="00E060E8">
        <w:rPr>
          <w:sz w:val="22"/>
          <w:szCs w:val="22"/>
        </w:rPr>
        <w:t>;</w:t>
      </w:r>
    </w:p>
    <w:p w:rsidR="007347E6" w:rsidRPr="00E060E8" w:rsidRDefault="007347E6" w:rsidP="00E060E8">
      <w:pPr>
        <w:pStyle w:val="Default"/>
        <w:numPr>
          <w:ilvl w:val="0"/>
          <w:numId w:val="6"/>
        </w:numPr>
        <w:rPr>
          <w:sz w:val="22"/>
          <w:szCs w:val="22"/>
        </w:rPr>
      </w:pPr>
      <w:r w:rsidRPr="00E060E8">
        <w:rPr>
          <w:sz w:val="22"/>
          <w:szCs w:val="22"/>
        </w:rPr>
        <w:t>To enable doctors to consider their own needs in planning t</w:t>
      </w:r>
      <w:r w:rsidR="007D74AE" w:rsidRPr="00E060E8">
        <w:rPr>
          <w:sz w:val="22"/>
          <w:szCs w:val="22"/>
        </w:rPr>
        <w:t>heir professional development</w:t>
      </w:r>
      <w:r w:rsidR="00E060E8" w:rsidRPr="00E060E8">
        <w:rPr>
          <w:sz w:val="22"/>
          <w:szCs w:val="22"/>
        </w:rPr>
        <w:t>;</w:t>
      </w:r>
      <w:r w:rsidR="00E060E8">
        <w:rPr>
          <w:sz w:val="22"/>
          <w:szCs w:val="22"/>
        </w:rPr>
        <w:t xml:space="preserve"> </w:t>
      </w:r>
      <w:r w:rsidRPr="00E060E8">
        <w:rPr>
          <w:sz w:val="22"/>
          <w:szCs w:val="22"/>
        </w:rPr>
        <w:t xml:space="preserve">and may also be used </w:t>
      </w:r>
    </w:p>
    <w:p w:rsidR="007347E6" w:rsidRDefault="007347E6" w:rsidP="007D74AE">
      <w:pPr>
        <w:pStyle w:val="Default"/>
        <w:numPr>
          <w:ilvl w:val="0"/>
          <w:numId w:val="6"/>
        </w:numPr>
        <w:rPr>
          <w:sz w:val="22"/>
          <w:szCs w:val="22"/>
        </w:rPr>
      </w:pPr>
      <w:r>
        <w:rPr>
          <w:sz w:val="22"/>
          <w:szCs w:val="22"/>
        </w:rPr>
        <w:t xml:space="preserve">To enable doctors to ensure that they are working productively and in line with the priorities and requirements of the organisation they practise in. </w:t>
      </w:r>
    </w:p>
    <w:p w:rsidR="007D74AE" w:rsidRDefault="007D74AE" w:rsidP="007D74AE">
      <w:pPr>
        <w:jc w:val="both"/>
        <w:rPr>
          <w:rFonts w:cs="Arial"/>
          <w:sz w:val="22"/>
          <w:szCs w:val="22"/>
        </w:rPr>
      </w:pPr>
    </w:p>
    <w:p w:rsidR="007D74AE" w:rsidRPr="007D74AE" w:rsidRDefault="007D74AE" w:rsidP="007D74AE">
      <w:pPr>
        <w:jc w:val="both"/>
        <w:rPr>
          <w:rFonts w:cs="Arial"/>
          <w:b/>
          <w:sz w:val="22"/>
          <w:szCs w:val="22"/>
        </w:rPr>
      </w:pPr>
      <w:r>
        <w:rPr>
          <w:rFonts w:cs="Arial"/>
          <w:b/>
          <w:sz w:val="22"/>
          <w:szCs w:val="22"/>
        </w:rPr>
        <w:t>Educational appraisal</w:t>
      </w:r>
    </w:p>
    <w:p w:rsidR="007D74AE" w:rsidRDefault="007D74AE" w:rsidP="007D74AE">
      <w:pPr>
        <w:jc w:val="both"/>
        <w:rPr>
          <w:rFonts w:cs="Arial"/>
          <w:sz w:val="22"/>
          <w:szCs w:val="22"/>
        </w:rPr>
      </w:pPr>
    </w:p>
    <w:p w:rsidR="007D74AE" w:rsidRDefault="007D74AE" w:rsidP="007D74AE">
      <w:pPr>
        <w:jc w:val="both"/>
        <w:rPr>
          <w:rFonts w:cs="Arial"/>
          <w:sz w:val="22"/>
          <w:szCs w:val="22"/>
        </w:rPr>
      </w:pPr>
      <w:r>
        <w:rPr>
          <w:rFonts w:cs="Arial"/>
          <w:sz w:val="22"/>
          <w:szCs w:val="22"/>
        </w:rPr>
        <w:t>It</w:t>
      </w:r>
      <w:r w:rsidRPr="00694CE5">
        <w:rPr>
          <w:rFonts w:cs="Arial"/>
          <w:sz w:val="22"/>
          <w:szCs w:val="22"/>
        </w:rPr>
        <w:t xml:space="preserve"> is the responsibility of the Postgraduate Dean to ensure that all senior educators have their educational work appraised annually.</w:t>
      </w:r>
    </w:p>
    <w:p w:rsidR="007347E6" w:rsidRDefault="007347E6" w:rsidP="007347E6">
      <w:pPr>
        <w:jc w:val="both"/>
        <w:rPr>
          <w:rFonts w:cs="Arial"/>
          <w:sz w:val="22"/>
          <w:szCs w:val="22"/>
        </w:rPr>
      </w:pPr>
    </w:p>
    <w:p w:rsidR="00D562A1" w:rsidRDefault="00D562A1" w:rsidP="007D74AE">
      <w:pPr>
        <w:jc w:val="both"/>
        <w:rPr>
          <w:rFonts w:cs="Arial"/>
          <w:sz w:val="22"/>
          <w:szCs w:val="22"/>
        </w:rPr>
      </w:pPr>
      <w:r w:rsidRPr="00694CE5">
        <w:rPr>
          <w:rFonts w:cs="Arial"/>
          <w:sz w:val="22"/>
          <w:szCs w:val="22"/>
        </w:rPr>
        <w:t>The educational appraisal should be a discrete part of the employer appraisal and job planning</w:t>
      </w:r>
      <w:r w:rsidR="00D725D3">
        <w:rPr>
          <w:rFonts w:cs="Arial"/>
          <w:b/>
          <w:sz w:val="22"/>
          <w:szCs w:val="22"/>
        </w:rPr>
        <w:t>,</w:t>
      </w:r>
      <w:r w:rsidR="00D725D3">
        <w:rPr>
          <w:rFonts w:cs="Arial"/>
          <w:sz w:val="22"/>
          <w:szCs w:val="22"/>
        </w:rPr>
        <w:t xml:space="preserve"> informing NHS appraisal as part of the full scope of a doctor’s work. </w:t>
      </w:r>
      <w:r w:rsidRPr="00694CE5">
        <w:rPr>
          <w:rFonts w:cs="Arial"/>
          <w:sz w:val="22"/>
          <w:szCs w:val="22"/>
        </w:rPr>
        <w:t>This framework is designed to assist the appraise</w:t>
      </w:r>
      <w:r>
        <w:rPr>
          <w:rFonts w:cs="Arial"/>
          <w:sz w:val="22"/>
          <w:szCs w:val="22"/>
        </w:rPr>
        <w:t>e</w:t>
      </w:r>
      <w:r w:rsidRPr="00694CE5">
        <w:rPr>
          <w:rFonts w:cs="Arial"/>
          <w:sz w:val="22"/>
          <w:szCs w:val="22"/>
        </w:rPr>
        <w:t xml:space="preserve"> in the context of their educational role to </w:t>
      </w:r>
      <w:r>
        <w:rPr>
          <w:rFonts w:cs="Arial"/>
          <w:sz w:val="22"/>
          <w:szCs w:val="22"/>
        </w:rPr>
        <w:t>identify</w:t>
      </w:r>
      <w:r w:rsidRPr="00694CE5">
        <w:rPr>
          <w:rFonts w:cs="Arial"/>
          <w:sz w:val="22"/>
          <w:szCs w:val="22"/>
        </w:rPr>
        <w:t xml:space="preserve"> supporting </w:t>
      </w:r>
      <w:r>
        <w:rPr>
          <w:rFonts w:cs="Arial"/>
          <w:sz w:val="22"/>
          <w:szCs w:val="22"/>
        </w:rPr>
        <w:t>evidence for the role</w:t>
      </w:r>
      <w:r w:rsidRPr="00694CE5">
        <w:rPr>
          <w:rFonts w:cs="Arial"/>
          <w:sz w:val="22"/>
          <w:szCs w:val="22"/>
        </w:rPr>
        <w:t xml:space="preserve"> and to consider their development needs with their appraiser. </w:t>
      </w:r>
    </w:p>
    <w:p w:rsidR="00D725D3" w:rsidRDefault="00D725D3" w:rsidP="007D74AE">
      <w:pPr>
        <w:jc w:val="both"/>
        <w:rPr>
          <w:rFonts w:cs="Arial"/>
          <w:sz w:val="22"/>
          <w:szCs w:val="22"/>
        </w:rPr>
      </w:pPr>
    </w:p>
    <w:p w:rsidR="00D725D3" w:rsidRPr="00694CE5" w:rsidRDefault="00AB3A32" w:rsidP="007D74AE">
      <w:pPr>
        <w:jc w:val="both"/>
        <w:rPr>
          <w:rFonts w:cs="Arial"/>
          <w:sz w:val="22"/>
          <w:szCs w:val="22"/>
        </w:rPr>
      </w:pPr>
      <w:r>
        <w:rPr>
          <w:rFonts w:cs="Arial"/>
          <w:sz w:val="22"/>
          <w:szCs w:val="22"/>
        </w:rPr>
        <w:t xml:space="preserve">This framework should be used to support the educational appraisal of senior educators, including Heads of School and Training Programme Directors. </w:t>
      </w:r>
      <w:r w:rsidR="00D725D3" w:rsidRPr="00694CE5">
        <w:rPr>
          <w:rFonts w:cs="Arial"/>
          <w:sz w:val="22"/>
          <w:szCs w:val="22"/>
        </w:rPr>
        <w:t>For Heads of Schools, the educational appraisal is best undertaken</w:t>
      </w:r>
      <w:r w:rsidR="00D725D3">
        <w:rPr>
          <w:rFonts w:cs="Arial"/>
          <w:sz w:val="22"/>
          <w:szCs w:val="22"/>
        </w:rPr>
        <w:t xml:space="preserve"> with the</w:t>
      </w:r>
      <w:r w:rsidR="00D725D3" w:rsidRPr="00694CE5">
        <w:rPr>
          <w:rFonts w:cs="Arial"/>
          <w:sz w:val="22"/>
          <w:szCs w:val="22"/>
        </w:rPr>
        <w:t xml:space="preserve"> Postgraduate Dean</w:t>
      </w:r>
      <w:r w:rsidR="00D725D3">
        <w:rPr>
          <w:rFonts w:cs="Arial"/>
          <w:sz w:val="22"/>
          <w:szCs w:val="22"/>
        </w:rPr>
        <w:t xml:space="preserve"> or their Deputy</w:t>
      </w:r>
      <w:r w:rsidR="00D725D3" w:rsidRPr="00694CE5">
        <w:rPr>
          <w:rFonts w:cs="Arial"/>
          <w:sz w:val="22"/>
          <w:szCs w:val="22"/>
        </w:rPr>
        <w:t xml:space="preserve">; the completed form can then be taken to the NHS appraisal. </w:t>
      </w:r>
      <w:r w:rsidR="005B213A">
        <w:rPr>
          <w:rFonts w:cs="Arial"/>
          <w:sz w:val="22"/>
          <w:szCs w:val="22"/>
        </w:rPr>
        <w:t xml:space="preserve"> For Training Programme Directors educational appraisal will normally be undertaken by their Head of School.</w:t>
      </w:r>
    </w:p>
    <w:p w:rsidR="00D562A1" w:rsidRPr="00694CE5" w:rsidRDefault="00D562A1" w:rsidP="00A33BBC">
      <w:pPr>
        <w:jc w:val="both"/>
        <w:rPr>
          <w:rFonts w:cs="Arial"/>
          <w:sz w:val="22"/>
          <w:szCs w:val="22"/>
        </w:rPr>
      </w:pPr>
    </w:p>
    <w:p w:rsidR="00D562A1" w:rsidRDefault="00D562A1" w:rsidP="00312D34">
      <w:pPr>
        <w:jc w:val="both"/>
        <w:rPr>
          <w:rFonts w:cs="Arial"/>
          <w:sz w:val="22"/>
          <w:szCs w:val="22"/>
        </w:rPr>
      </w:pPr>
      <w:r w:rsidRPr="00694CE5">
        <w:rPr>
          <w:rFonts w:cs="Arial"/>
          <w:sz w:val="22"/>
          <w:szCs w:val="22"/>
        </w:rPr>
        <w:t xml:space="preserve">The educational </w:t>
      </w:r>
      <w:r>
        <w:rPr>
          <w:rFonts w:cs="Arial"/>
          <w:sz w:val="22"/>
          <w:szCs w:val="22"/>
        </w:rPr>
        <w:t xml:space="preserve">appraisal will </w:t>
      </w:r>
      <w:r w:rsidRPr="00694CE5">
        <w:rPr>
          <w:rFonts w:cs="Arial"/>
          <w:sz w:val="22"/>
          <w:szCs w:val="22"/>
        </w:rPr>
        <w:t xml:space="preserve">consist of </w:t>
      </w:r>
      <w:r w:rsidR="00D31305">
        <w:rPr>
          <w:rFonts w:cs="Arial"/>
          <w:sz w:val="22"/>
          <w:szCs w:val="22"/>
        </w:rPr>
        <w:t>three</w:t>
      </w:r>
      <w:r>
        <w:rPr>
          <w:rFonts w:cs="Arial"/>
          <w:sz w:val="22"/>
          <w:szCs w:val="22"/>
        </w:rPr>
        <w:t xml:space="preserve"> sections</w:t>
      </w:r>
      <w:r w:rsidRPr="00694CE5">
        <w:rPr>
          <w:rFonts w:cs="Arial"/>
          <w:sz w:val="22"/>
          <w:szCs w:val="22"/>
        </w:rPr>
        <w:t xml:space="preserve">: </w:t>
      </w:r>
    </w:p>
    <w:p w:rsidR="00BF7F2D" w:rsidRDefault="00BF7F2D" w:rsidP="00312D34">
      <w:pPr>
        <w:jc w:val="both"/>
        <w:rPr>
          <w:rFonts w:cs="Arial"/>
          <w:sz w:val="22"/>
          <w:szCs w:val="22"/>
        </w:rPr>
      </w:pPr>
    </w:p>
    <w:p w:rsidR="00A05B0F" w:rsidRPr="00A05B0F" w:rsidRDefault="00D562A1" w:rsidP="00A05B0F">
      <w:pPr>
        <w:numPr>
          <w:ilvl w:val="0"/>
          <w:numId w:val="8"/>
        </w:numPr>
        <w:jc w:val="both"/>
        <w:rPr>
          <w:rFonts w:cs="Arial"/>
          <w:sz w:val="22"/>
          <w:szCs w:val="22"/>
        </w:rPr>
      </w:pPr>
      <w:r w:rsidRPr="00A05B0F">
        <w:rPr>
          <w:rFonts w:cs="Arial"/>
          <w:sz w:val="22"/>
          <w:szCs w:val="22"/>
        </w:rPr>
        <w:t>Identification of main achievements, successes, challenges and areas for improvement within the context of the educational role</w:t>
      </w:r>
      <w:r w:rsidR="00A05B0F" w:rsidRPr="00A05B0F">
        <w:rPr>
          <w:rFonts w:cs="Arial"/>
          <w:sz w:val="22"/>
          <w:szCs w:val="22"/>
        </w:rPr>
        <w:t xml:space="preserve"> and linked to the AoME professional standards framework (see appendix 1)</w:t>
      </w:r>
      <w:r w:rsidR="005B213A">
        <w:rPr>
          <w:rFonts w:cs="Arial"/>
          <w:sz w:val="22"/>
          <w:szCs w:val="22"/>
        </w:rPr>
        <w:t>, incorporating the values of the NHS Constitution,</w:t>
      </w:r>
      <w:r w:rsidR="00A05B0F" w:rsidRPr="00A05B0F">
        <w:rPr>
          <w:rFonts w:cs="Arial"/>
          <w:sz w:val="22"/>
          <w:szCs w:val="22"/>
        </w:rPr>
        <w:t xml:space="preserve"> </w:t>
      </w:r>
      <w:r w:rsidR="00A05B0F">
        <w:rPr>
          <w:rFonts w:cs="Arial"/>
          <w:sz w:val="22"/>
          <w:szCs w:val="22"/>
        </w:rPr>
        <w:t>with</w:t>
      </w:r>
      <w:r w:rsidR="00A05B0F" w:rsidRPr="00A05B0F">
        <w:rPr>
          <w:rFonts w:cs="Arial"/>
          <w:sz w:val="22"/>
          <w:szCs w:val="22"/>
        </w:rPr>
        <w:t xml:space="preserve"> supporting evidence</w:t>
      </w:r>
      <w:r w:rsidR="00F05716">
        <w:rPr>
          <w:rFonts w:cs="Arial"/>
          <w:sz w:val="22"/>
          <w:szCs w:val="22"/>
        </w:rPr>
        <w:t>,</w:t>
      </w:r>
      <w:r w:rsidR="00A05B0F" w:rsidRPr="00A05B0F">
        <w:rPr>
          <w:rFonts w:cs="Arial"/>
          <w:sz w:val="22"/>
          <w:szCs w:val="22"/>
        </w:rPr>
        <w:t xml:space="preserve"> as appropriate</w:t>
      </w:r>
      <w:r w:rsidR="005B213A">
        <w:rPr>
          <w:rFonts w:cs="Arial"/>
          <w:sz w:val="22"/>
          <w:szCs w:val="22"/>
        </w:rPr>
        <w:t>;</w:t>
      </w:r>
    </w:p>
    <w:p w:rsidR="00D562A1" w:rsidRDefault="00D562A1" w:rsidP="00A05B0F">
      <w:pPr>
        <w:numPr>
          <w:ilvl w:val="0"/>
          <w:numId w:val="8"/>
        </w:numPr>
        <w:jc w:val="both"/>
        <w:rPr>
          <w:rFonts w:cs="Arial"/>
          <w:sz w:val="22"/>
          <w:szCs w:val="22"/>
        </w:rPr>
      </w:pPr>
      <w:r>
        <w:rPr>
          <w:rFonts w:cs="Arial"/>
          <w:sz w:val="22"/>
          <w:szCs w:val="22"/>
        </w:rPr>
        <w:t xml:space="preserve">A developmental discussion to identify educational </w:t>
      </w:r>
      <w:r w:rsidRPr="00E0626D">
        <w:rPr>
          <w:rFonts w:cs="Arial"/>
          <w:sz w:val="22"/>
          <w:szCs w:val="22"/>
        </w:rPr>
        <w:t xml:space="preserve">objectives for the next year. </w:t>
      </w:r>
      <w:r>
        <w:rPr>
          <w:rFonts w:cs="Arial"/>
          <w:sz w:val="22"/>
          <w:szCs w:val="22"/>
        </w:rPr>
        <w:t xml:space="preserve">These may relate to either the educational role or be personal objectives. </w:t>
      </w:r>
      <w:r w:rsidRPr="00E0626D">
        <w:rPr>
          <w:rFonts w:cs="Arial"/>
          <w:sz w:val="22"/>
          <w:szCs w:val="22"/>
        </w:rPr>
        <w:t>Objectives should be SMART, i.e. Specific, Measurable, Achievable, Realistic and Timely</w:t>
      </w:r>
      <w:r w:rsidR="005B213A">
        <w:rPr>
          <w:rFonts w:cs="Arial"/>
          <w:sz w:val="22"/>
          <w:szCs w:val="22"/>
        </w:rPr>
        <w:t>; and</w:t>
      </w:r>
    </w:p>
    <w:p w:rsidR="00D562A1" w:rsidRDefault="00D562A1" w:rsidP="00A05B0F">
      <w:pPr>
        <w:numPr>
          <w:ilvl w:val="0"/>
          <w:numId w:val="8"/>
        </w:numPr>
        <w:jc w:val="both"/>
        <w:rPr>
          <w:rFonts w:cs="Arial"/>
          <w:sz w:val="22"/>
          <w:szCs w:val="22"/>
        </w:rPr>
      </w:pPr>
      <w:r>
        <w:rPr>
          <w:rFonts w:cs="Arial"/>
          <w:sz w:val="22"/>
          <w:szCs w:val="22"/>
        </w:rPr>
        <w:t xml:space="preserve">A summary of the </w:t>
      </w:r>
      <w:r w:rsidRPr="005A4680">
        <w:rPr>
          <w:rFonts w:cs="Arial"/>
          <w:sz w:val="22"/>
          <w:szCs w:val="22"/>
        </w:rPr>
        <w:t>review of educational activities and goals</w:t>
      </w:r>
      <w:r w:rsidR="005B213A">
        <w:rPr>
          <w:rFonts w:cs="Arial"/>
          <w:sz w:val="22"/>
          <w:szCs w:val="22"/>
        </w:rPr>
        <w:t>.</w:t>
      </w:r>
    </w:p>
    <w:p w:rsidR="00AB3A32" w:rsidRPr="00AB3A32" w:rsidRDefault="00AB3A32" w:rsidP="00AB3A32">
      <w:pPr>
        <w:ind w:left="360"/>
        <w:jc w:val="both"/>
        <w:rPr>
          <w:rFonts w:cs="Arial"/>
          <w:sz w:val="22"/>
          <w:szCs w:val="22"/>
        </w:rPr>
      </w:pPr>
    </w:p>
    <w:p w:rsidR="00D562A1" w:rsidRDefault="00E50BB9" w:rsidP="00312D34">
      <w:pPr>
        <w:jc w:val="both"/>
        <w:rPr>
          <w:rFonts w:cs="Arial"/>
          <w:sz w:val="22"/>
          <w:szCs w:val="22"/>
        </w:rPr>
      </w:pPr>
      <w:r>
        <w:rPr>
          <w:rFonts w:cs="Arial"/>
          <w:sz w:val="22"/>
          <w:szCs w:val="22"/>
        </w:rPr>
        <w:t xml:space="preserve">Section 1 of the framework should be completed </w:t>
      </w:r>
      <w:r w:rsidRPr="00917EB8">
        <w:rPr>
          <w:rFonts w:cs="Arial"/>
          <w:sz w:val="22"/>
          <w:szCs w:val="22"/>
        </w:rPr>
        <w:t>prior to the appraisal meeting</w:t>
      </w:r>
      <w:r>
        <w:rPr>
          <w:rFonts w:cs="Arial"/>
          <w:sz w:val="22"/>
          <w:szCs w:val="22"/>
        </w:rPr>
        <w:t xml:space="preserve"> and </w:t>
      </w:r>
      <w:r w:rsidRPr="00917EB8">
        <w:rPr>
          <w:rFonts w:cs="Arial"/>
          <w:sz w:val="22"/>
          <w:szCs w:val="22"/>
        </w:rPr>
        <w:t xml:space="preserve">sent to the </w:t>
      </w:r>
      <w:r>
        <w:rPr>
          <w:rFonts w:cs="Arial"/>
          <w:sz w:val="22"/>
          <w:szCs w:val="22"/>
        </w:rPr>
        <w:t>appraiser at least one week</w:t>
      </w:r>
      <w:r w:rsidRPr="00917EB8">
        <w:rPr>
          <w:rFonts w:cs="Arial"/>
          <w:sz w:val="22"/>
          <w:szCs w:val="22"/>
        </w:rPr>
        <w:t xml:space="preserve"> prior to the appraisal meeting for review.</w:t>
      </w:r>
      <w:r>
        <w:rPr>
          <w:rFonts w:cs="Arial"/>
          <w:sz w:val="22"/>
          <w:szCs w:val="22"/>
        </w:rPr>
        <w:t xml:space="preserve"> </w:t>
      </w:r>
    </w:p>
    <w:p w:rsidR="00D562A1" w:rsidRDefault="00D562A1" w:rsidP="00917EB8">
      <w:pPr>
        <w:pStyle w:val="ListParagraph"/>
        <w:rPr>
          <w:rFonts w:cs="Arial"/>
          <w:sz w:val="22"/>
          <w:szCs w:val="22"/>
        </w:rPr>
      </w:pPr>
    </w:p>
    <w:p w:rsidR="00F05716" w:rsidRPr="00F05716" w:rsidRDefault="00F05716" w:rsidP="00F05716">
      <w:pPr>
        <w:rPr>
          <w:rFonts w:cs="Arial"/>
          <w:b/>
          <w:sz w:val="22"/>
          <w:szCs w:val="22"/>
        </w:rPr>
      </w:pPr>
      <w:r>
        <w:rPr>
          <w:rFonts w:cs="Arial"/>
          <w:sz w:val="22"/>
          <w:szCs w:val="22"/>
        </w:rPr>
        <w:t>Copies of the completed appraisal form should be retained by t</w:t>
      </w:r>
      <w:r w:rsidRPr="00694CE5">
        <w:rPr>
          <w:rFonts w:cs="Arial"/>
          <w:sz w:val="22"/>
          <w:szCs w:val="22"/>
        </w:rPr>
        <w:t>he Postgraduate Dean</w:t>
      </w:r>
      <w:r>
        <w:rPr>
          <w:rFonts w:cs="Arial"/>
          <w:sz w:val="22"/>
          <w:szCs w:val="22"/>
        </w:rPr>
        <w:t>, t</w:t>
      </w:r>
      <w:r w:rsidRPr="00694CE5">
        <w:rPr>
          <w:rFonts w:cs="Arial"/>
          <w:sz w:val="22"/>
          <w:szCs w:val="22"/>
        </w:rPr>
        <w:t>he Appraisee</w:t>
      </w:r>
      <w:r>
        <w:rPr>
          <w:rFonts w:cs="Arial"/>
          <w:sz w:val="22"/>
          <w:szCs w:val="22"/>
        </w:rPr>
        <w:t xml:space="preserve"> and t</w:t>
      </w:r>
      <w:r w:rsidRPr="00694CE5">
        <w:rPr>
          <w:rFonts w:cs="Arial"/>
          <w:sz w:val="22"/>
          <w:szCs w:val="22"/>
        </w:rPr>
        <w:t>he NHS appraiser</w:t>
      </w:r>
      <w:r>
        <w:rPr>
          <w:rFonts w:cs="Arial"/>
          <w:sz w:val="22"/>
          <w:szCs w:val="22"/>
        </w:rPr>
        <w:t>.</w:t>
      </w:r>
    </w:p>
    <w:p w:rsidR="00D562A1" w:rsidRPr="004B69FB" w:rsidRDefault="00D562A1" w:rsidP="00F05716">
      <w:pPr>
        <w:rPr>
          <w:rFonts w:cs="Arial"/>
          <w:b/>
          <w:sz w:val="32"/>
          <w:szCs w:val="32"/>
        </w:rPr>
      </w:pPr>
      <w:r>
        <w:rPr>
          <w:rFonts w:cs="Arial"/>
          <w:b/>
          <w:sz w:val="22"/>
          <w:szCs w:val="22"/>
        </w:rPr>
        <w:br w:type="page"/>
      </w:r>
      <w:r w:rsidRPr="004B69FB">
        <w:rPr>
          <w:rFonts w:cs="Arial"/>
          <w:b/>
          <w:sz w:val="32"/>
          <w:szCs w:val="32"/>
        </w:rPr>
        <w:lastRenderedPageBreak/>
        <w:t xml:space="preserve">Appraisal Framework for Senior </w:t>
      </w:r>
      <w:r w:rsidR="00312D34">
        <w:rPr>
          <w:rFonts w:cs="Arial"/>
          <w:b/>
          <w:sz w:val="32"/>
          <w:szCs w:val="32"/>
        </w:rPr>
        <w:t>Medical</w:t>
      </w:r>
      <w:r w:rsidRPr="004B69FB">
        <w:rPr>
          <w:rFonts w:cs="Arial"/>
          <w:b/>
          <w:sz w:val="32"/>
          <w:szCs w:val="32"/>
        </w:rPr>
        <w:t xml:space="preserve"> Educators </w:t>
      </w:r>
    </w:p>
    <w:p w:rsidR="00D562A1" w:rsidRDefault="00D562A1" w:rsidP="00A33BBC">
      <w:pPr>
        <w:ind w:left="720" w:hanging="720"/>
        <w:jc w:val="center"/>
        <w:rPr>
          <w:rFonts w:cs="Arial"/>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993"/>
      </w:tblGrid>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sidRPr="002B5D4B">
              <w:rPr>
                <w:rFonts w:cs="Arial"/>
                <w:b/>
                <w:sz w:val="22"/>
                <w:szCs w:val="22"/>
              </w:rPr>
              <w:t>Name of Appraisee</w:t>
            </w:r>
          </w:p>
        </w:tc>
        <w:tc>
          <w:tcPr>
            <w:tcW w:w="5103" w:type="dxa"/>
            <w:vAlign w:val="center"/>
          </w:tcPr>
          <w:p w:rsidR="00D562A1" w:rsidRPr="002B5D4B" w:rsidRDefault="00D562A1" w:rsidP="004B69FB">
            <w:pPr>
              <w:rPr>
                <w:rFonts w:cs="Arial"/>
                <w:b/>
                <w:sz w:val="22"/>
                <w:szCs w:val="22"/>
              </w:rPr>
            </w:pPr>
          </w:p>
        </w:tc>
      </w:tr>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sidRPr="002B5D4B">
              <w:rPr>
                <w:rFonts w:cs="Arial"/>
                <w:b/>
                <w:sz w:val="22"/>
                <w:szCs w:val="22"/>
              </w:rPr>
              <w:t>Role, including specialty</w:t>
            </w:r>
          </w:p>
        </w:tc>
        <w:tc>
          <w:tcPr>
            <w:tcW w:w="5103" w:type="dxa"/>
            <w:vAlign w:val="center"/>
          </w:tcPr>
          <w:p w:rsidR="00D562A1" w:rsidRPr="002B5D4B" w:rsidRDefault="00D562A1" w:rsidP="004B69FB">
            <w:pPr>
              <w:rPr>
                <w:rFonts w:cs="Arial"/>
                <w:b/>
                <w:sz w:val="22"/>
                <w:szCs w:val="22"/>
              </w:rPr>
            </w:pPr>
          </w:p>
        </w:tc>
      </w:tr>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Pr>
                <w:rFonts w:cs="Arial"/>
                <w:b/>
                <w:sz w:val="22"/>
                <w:szCs w:val="22"/>
              </w:rPr>
              <w:t>Number of trainees in Programme</w:t>
            </w:r>
            <w:r w:rsidR="005B213A">
              <w:rPr>
                <w:rFonts w:cs="Arial"/>
                <w:b/>
                <w:sz w:val="22"/>
                <w:szCs w:val="22"/>
              </w:rPr>
              <w:t>(s)</w:t>
            </w:r>
          </w:p>
        </w:tc>
        <w:tc>
          <w:tcPr>
            <w:tcW w:w="5103" w:type="dxa"/>
            <w:vAlign w:val="center"/>
          </w:tcPr>
          <w:p w:rsidR="00D562A1" w:rsidRPr="002B5D4B" w:rsidRDefault="00D562A1" w:rsidP="004B69FB">
            <w:pPr>
              <w:rPr>
                <w:rFonts w:cs="Arial"/>
                <w:b/>
                <w:sz w:val="22"/>
                <w:szCs w:val="22"/>
              </w:rPr>
            </w:pPr>
          </w:p>
        </w:tc>
      </w:tr>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sidRPr="002B5D4B">
              <w:rPr>
                <w:rFonts w:cs="Arial"/>
                <w:b/>
                <w:sz w:val="22"/>
                <w:szCs w:val="22"/>
              </w:rPr>
              <w:t>Other roles</w:t>
            </w:r>
          </w:p>
        </w:tc>
        <w:tc>
          <w:tcPr>
            <w:tcW w:w="5103" w:type="dxa"/>
            <w:vAlign w:val="center"/>
          </w:tcPr>
          <w:p w:rsidR="00D562A1" w:rsidRPr="002B5D4B" w:rsidRDefault="00D562A1" w:rsidP="004B69FB">
            <w:pPr>
              <w:rPr>
                <w:rFonts w:cs="Arial"/>
                <w:b/>
                <w:sz w:val="22"/>
                <w:szCs w:val="22"/>
              </w:rPr>
            </w:pPr>
          </w:p>
        </w:tc>
      </w:tr>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sidRPr="002B5D4B">
              <w:rPr>
                <w:rFonts w:cs="Arial"/>
                <w:b/>
                <w:sz w:val="22"/>
                <w:szCs w:val="22"/>
              </w:rPr>
              <w:t>Date of appointment</w:t>
            </w:r>
          </w:p>
        </w:tc>
        <w:tc>
          <w:tcPr>
            <w:tcW w:w="5103" w:type="dxa"/>
            <w:vAlign w:val="center"/>
          </w:tcPr>
          <w:p w:rsidR="00D562A1" w:rsidRPr="002B5D4B" w:rsidRDefault="00D562A1" w:rsidP="004B69FB">
            <w:pPr>
              <w:rPr>
                <w:rFonts w:cs="Arial"/>
                <w:b/>
                <w:sz w:val="22"/>
                <w:szCs w:val="22"/>
              </w:rPr>
            </w:pPr>
          </w:p>
        </w:tc>
      </w:tr>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sidRPr="002B5D4B">
              <w:rPr>
                <w:rFonts w:cs="Arial"/>
                <w:b/>
                <w:sz w:val="22"/>
                <w:szCs w:val="22"/>
              </w:rPr>
              <w:t xml:space="preserve">Appraiser </w:t>
            </w:r>
          </w:p>
        </w:tc>
        <w:tc>
          <w:tcPr>
            <w:tcW w:w="5103" w:type="dxa"/>
            <w:vAlign w:val="center"/>
          </w:tcPr>
          <w:p w:rsidR="00D562A1" w:rsidRPr="002B5D4B" w:rsidRDefault="00D562A1" w:rsidP="004B69FB">
            <w:pPr>
              <w:rPr>
                <w:rFonts w:cs="Arial"/>
                <w:b/>
                <w:sz w:val="22"/>
                <w:szCs w:val="22"/>
              </w:rPr>
            </w:pPr>
          </w:p>
        </w:tc>
      </w:tr>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sidRPr="002B5D4B">
              <w:rPr>
                <w:rFonts w:cs="Arial"/>
                <w:b/>
                <w:sz w:val="22"/>
                <w:szCs w:val="22"/>
              </w:rPr>
              <w:t>Appraisal year</w:t>
            </w:r>
          </w:p>
        </w:tc>
        <w:tc>
          <w:tcPr>
            <w:tcW w:w="5103" w:type="dxa"/>
            <w:vAlign w:val="center"/>
          </w:tcPr>
          <w:p w:rsidR="00D562A1" w:rsidRPr="002B5D4B" w:rsidRDefault="00D562A1" w:rsidP="004B69FB">
            <w:pPr>
              <w:rPr>
                <w:rFonts w:cs="Arial"/>
                <w:b/>
                <w:sz w:val="22"/>
                <w:szCs w:val="22"/>
              </w:rPr>
            </w:pPr>
          </w:p>
        </w:tc>
      </w:tr>
      <w:tr w:rsidR="00D562A1" w:rsidRPr="002B5D4B" w:rsidTr="004B69FB">
        <w:trPr>
          <w:trHeight w:val="369"/>
        </w:trPr>
        <w:tc>
          <w:tcPr>
            <w:tcW w:w="4111" w:type="dxa"/>
            <w:shd w:val="clear" w:color="auto" w:fill="D9D9D9"/>
            <w:vAlign w:val="center"/>
          </w:tcPr>
          <w:p w:rsidR="00D562A1" w:rsidRPr="002B5D4B" w:rsidRDefault="00D562A1" w:rsidP="004B69FB">
            <w:pPr>
              <w:rPr>
                <w:rFonts w:cs="Arial"/>
                <w:b/>
                <w:sz w:val="22"/>
                <w:szCs w:val="22"/>
              </w:rPr>
            </w:pPr>
            <w:r w:rsidRPr="002B5D4B">
              <w:rPr>
                <w:rFonts w:cs="Arial"/>
                <w:b/>
                <w:sz w:val="22"/>
                <w:szCs w:val="22"/>
              </w:rPr>
              <w:t>Date of appraisal</w:t>
            </w:r>
          </w:p>
        </w:tc>
        <w:tc>
          <w:tcPr>
            <w:tcW w:w="5103" w:type="dxa"/>
            <w:vAlign w:val="center"/>
          </w:tcPr>
          <w:p w:rsidR="00D562A1" w:rsidRPr="002B5D4B" w:rsidRDefault="00D562A1" w:rsidP="004B69FB">
            <w:pPr>
              <w:rPr>
                <w:rFonts w:cs="Arial"/>
                <w:b/>
                <w:sz w:val="22"/>
                <w:szCs w:val="22"/>
              </w:rPr>
            </w:pPr>
          </w:p>
        </w:tc>
      </w:tr>
    </w:tbl>
    <w:p w:rsidR="00D562A1" w:rsidRDefault="00D562A1" w:rsidP="00A33BBC">
      <w:pPr>
        <w:ind w:left="720" w:hanging="720"/>
        <w:jc w:val="center"/>
        <w:rPr>
          <w:rFonts w:cs="Arial"/>
          <w:b/>
          <w:sz w:val="22"/>
          <w:szCs w:val="22"/>
        </w:rPr>
      </w:pPr>
    </w:p>
    <w:p w:rsidR="00D562A1" w:rsidRPr="00694CE5" w:rsidRDefault="00D562A1" w:rsidP="00A33BBC">
      <w:pPr>
        <w:pBdr>
          <w:bottom w:val="single" w:sz="12" w:space="1" w:color="auto"/>
        </w:pBdr>
        <w:ind w:left="720" w:hanging="720"/>
        <w:rPr>
          <w:rFonts w:cs="Arial"/>
          <w:b/>
          <w:sz w:val="22"/>
          <w:szCs w:val="22"/>
        </w:rPr>
      </w:pPr>
    </w:p>
    <w:p w:rsidR="00D562A1" w:rsidRDefault="00D562A1" w:rsidP="00A33BBC">
      <w:pPr>
        <w:rPr>
          <w:rFonts w:cs="Arial"/>
          <w:b/>
          <w:sz w:val="22"/>
          <w:szCs w:val="22"/>
          <w:u w:val="single"/>
        </w:rPr>
      </w:pPr>
    </w:p>
    <w:p w:rsidR="00D562A1" w:rsidRPr="00694CE5" w:rsidRDefault="00D562A1" w:rsidP="00A33BBC">
      <w:pPr>
        <w:rPr>
          <w:rFonts w:cs="Arial"/>
          <w:b/>
          <w:sz w:val="22"/>
          <w:szCs w:val="22"/>
          <w:u w:val="single"/>
        </w:rPr>
      </w:pPr>
    </w:p>
    <w:p w:rsidR="00D562A1" w:rsidRDefault="00312D34" w:rsidP="00BA5A7B">
      <w:pPr>
        <w:rPr>
          <w:rFonts w:cs="Arial"/>
          <w:b/>
          <w:sz w:val="22"/>
          <w:szCs w:val="22"/>
          <w:u w:val="single"/>
        </w:rPr>
      </w:pPr>
      <w:r>
        <w:rPr>
          <w:rFonts w:cs="Arial"/>
          <w:b/>
          <w:sz w:val="22"/>
          <w:szCs w:val="22"/>
          <w:u w:val="single"/>
        </w:rPr>
        <w:t>Section One</w:t>
      </w:r>
      <w:r w:rsidR="00D562A1">
        <w:rPr>
          <w:rFonts w:cs="Arial"/>
          <w:b/>
          <w:sz w:val="22"/>
          <w:szCs w:val="22"/>
          <w:u w:val="single"/>
        </w:rPr>
        <w:t>: Achievements, Successes, and Challenges</w:t>
      </w:r>
      <w:r>
        <w:rPr>
          <w:rFonts w:cs="Arial"/>
          <w:b/>
          <w:sz w:val="22"/>
          <w:szCs w:val="22"/>
          <w:u w:val="single"/>
        </w:rPr>
        <w:t xml:space="preserve"> in your educational role</w:t>
      </w:r>
    </w:p>
    <w:p w:rsidR="00D562A1" w:rsidRDefault="00D562A1" w:rsidP="00BA5A7B">
      <w:pPr>
        <w:rPr>
          <w:rFonts w:cs="Arial"/>
          <w:i/>
          <w:sz w:val="22"/>
          <w:szCs w:val="22"/>
        </w:rPr>
      </w:pPr>
      <w:r>
        <w:rPr>
          <w:rFonts w:cs="Arial"/>
          <w:i/>
          <w:sz w:val="22"/>
          <w:szCs w:val="22"/>
        </w:rPr>
        <w:t xml:space="preserve"> </w:t>
      </w:r>
    </w:p>
    <w:p w:rsidR="00D562A1" w:rsidRDefault="00D562A1" w:rsidP="00BA5A7B">
      <w:pPr>
        <w:rPr>
          <w:rFonts w:cs="Arial"/>
          <w:i/>
          <w:sz w:val="22"/>
          <w:szCs w:val="22"/>
        </w:rPr>
      </w:pPr>
      <w:r>
        <w:rPr>
          <w:rFonts w:cs="Arial"/>
          <w:i/>
          <w:sz w:val="22"/>
          <w:szCs w:val="22"/>
        </w:rPr>
        <w:t xml:space="preserve">In this section you should describe </w:t>
      </w:r>
      <w:r w:rsidR="00A05B0F">
        <w:rPr>
          <w:rFonts w:cs="Arial"/>
          <w:i/>
          <w:sz w:val="22"/>
          <w:szCs w:val="22"/>
        </w:rPr>
        <w:t>in the context of your</w:t>
      </w:r>
      <w:r>
        <w:rPr>
          <w:rFonts w:cs="Arial"/>
          <w:i/>
          <w:sz w:val="22"/>
          <w:szCs w:val="22"/>
        </w:rPr>
        <w:t xml:space="preserve"> educational</w:t>
      </w:r>
      <w:r w:rsidR="00D41FCA">
        <w:rPr>
          <w:rFonts w:cs="Arial"/>
          <w:i/>
          <w:sz w:val="22"/>
          <w:szCs w:val="22"/>
        </w:rPr>
        <w:t xml:space="preserve"> role</w:t>
      </w:r>
      <w:r>
        <w:rPr>
          <w:rFonts w:cs="Arial"/>
          <w:i/>
          <w:sz w:val="22"/>
          <w:szCs w:val="22"/>
        </w:rPr>
        <w:t xml:space="preserve"> your main achievements since your last appraisal.  </w:t>
      </w:r>
      <w:r w:rsidR="00EA7808">
        <w:rPr>
          <w:rFonts w:cs="Arial"/>
          <w:i/>
          <w:sz w:val="22"/>
          <w:szCs w:val="22"/>
        </w:rPr>
        <w:t xml:space="preserve">These should be linked to the AoME Professional Standards Framework. </w:t>
      </w:r>
      <w:r>
        <w:rPr>
          <w:rFonts w:cs="Arial"/>
          <w:i/>
          <w:sz w:val="22"/>
          <w:szCs w:val="22"/>
        </w:rPr>
        <w:t xml:space="preserve">Discuss any changes that may have affected your role and any high points, as well as thinking about things that could have been better.  </w:t>
      </w:r>
    </w:p>
    <w:p w:rsidR="00D562A1" w:rsidRDefault="00D562A1" w:rsidP="00BA5A7B">
      <w:pPr>
        <w:rPr>
          <w:rFonts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562A1" w:rsidRPr="00694CE5" w:rsidTr="00D31305">
        <w:trPr>
          <w:trHeight w:val="1003"/>
        </w:trPr>
        <w:tc>
          <w:tcPr>
            <w:tcW w:w="9242" w:type="dxa"/>
            <w:shd w:val="clear" w:color="auto" w:fill="E0E0E0"/>
            <w:vAlign w:val="center"/>
          </w:tcPr>
          <w:p w:rsidR="00EA7808" w:rsidRDefault="00D562A1" w:rsidP="00EA7808">
            <w:pPr>
              <w:rPr>
                <w:rFonts w:cs="Arial"/>
                <w:b/>
                <w:sz w:val="22"/>
                <w:szCs w:val="22"/>
              </w:rPr>
            </w:pPr>
            <w:r>
              <w:rPr>
                <w:rFonts w:cs="Arial"/>
                <w:b/>
                <w:sz w:val="22"/>
                <w:szCs w:val="22"/>
              </w:rPr>
              <w:t>What have been your main achievements this year</w:t>
            </w:r>
            <w:r w:rsidR="00312D34">
              <w:rPr>
                <w:rFonts w:cs="Arial"/>
                <w:b/>
                <w:sz w:val="22"/>
                <w:szCs w:val="22"/>
              </w:rPr>
              <w:t xml:space="preserve"> in your educational role</w:t>
            </w:r>
            <w:r>
              <w:rPr>
                <w:rFonts w:cs="Arial"/>
                <w:b/>
                <w:sz w:val="22"/>
                <w:szCs w:val="22"/>
              </w:rPr>
              <w:t>?</w:t>
            </w:r>
          </w:p>
          <w:p w:rsidR="00D31305" w:rsidRPr="00D41FCA" w:rsidRDefault="00D31305" w:rsidP="00EA7808">
            <w:pPr>
              <w:rPr>
                <w:rFonts w:cs="Arial"/>
                <w:i/>
                <w:sz w:val="22"/>
                <w:szCs w:val="22"/>
              </w:rPr>
            </w:pPr>
            <w:r w:rsidRPr="00D41FCA">
              <w:rPr>
                <w:rFonts w:cs="Arial"/>
                <w:i/>
                <w:sz w:val="22"/>
                <w:szCs w:val="22"/>
              </w:rPr>
              <w:t>Please indicate how your achievements link to the AoME professional standards framework (see appendix 1) and provide any supporting evidence as appropriate</w:t>
            </w:r>
          </w:p>
        </w:tc>
      </w:tr>
      <w:tr w:rsidR="00D562A1" w:rsidRPr="00694CE5" w:rsidTr="00312D34">
        <w:tc>
          <w:tcPr>
            <w:tcW w:w="9242" w:type="dxa"/>
          </w:tcPr>
          <w:p w:rsidR="00D562A1" w:rsidRPr="00312D34" w:rsidRDefault="00312D34" w:rsidP="009C5171">
            <w:pPr>
              <w:rPr>
                <w:rFonts w:cs="Arial"/>
                <w:b/>
                <w:sz w:val="22"/>
                <w:szCs w:val="22"/>
                <w:u w:val="single"/>
              </w:rPr>
            </w:pPr>
            <w:r w:rsidRPr="00312D34">
              <w:rPr>
                <w:rFonts w:cs="Arial"/>
                <w:b/>
                <w:sz w:val="22"/>
                <w:szCs w:val="22"/>
                <w:u w:val="single"/>
              </w:rPr>
              <w:t>Personal</w:t>
            </w:r>
          </w:p>
          <w:p w:rsidR="00D562A1" w:rsidRDefault="00D562A1" w:rsidP="009C5171">
            <w:pPr>
              <w:rPr>
                <w:rFonts w:cs="Arial"/>
                <w:i/>
                <w:sz w:val="22"/>
                <w:szCs w:val="22"/>
              </w:rPr>
            </w:pPr>
          </w:p>
          <w:p w:rsidR="001A23DE" w:rsidRDefault="001A23DE" w:rsidP="009C5171">
            <w:pPr>
              <w:rPr>
                <w:rFonts w:cs="Arial"/>
                <w:sz w:val="22"/>
                <w:szCs w:val="22"/>
              </w:rPr>
            </w:pPr>
          </w:p>
          <w:p w:rsidR="001A23DE" w:rsidRPr="001A23DE" w:rsidRDefault="001A23DE" w:rsidP="009C5171">
            <w:pPr>
              <w:rPr>
                <w:rFonts w:cs="Arial"/>
                <w:b/>
                <w:sz w:val="22"/>
                <w:szCs w:val="22"/>
              </w:rPr>
            </w:pPr>
            <w:proofErr w:type="spellStart"/>
            <w:r w:rsidRPr="001A23DE">
              <w:rPr>
                <w:rFonts w:cs="Arial"/>
                <w:b/>
                <w:sz w:val="22"/>
                <w:szCs w:val="22"/>
              </w:rPr>
              <w:t>AoME</w:t>
            </w:r>
            <w:proofErr w:type="spellEnd"/>
            <w:r w:rsidRPr="001A23DE">
              <w:rPr>
                <w:rFonts w:cs="Arial"/>
                <w:b/>
                <w:sz w:val="22"/>
                <w:szCs w:val="22"/>
              </w:rPr>
              <w:t xml:space="preserve"> Domain 1</w:t>
            </w:r>
          </w:p>
          <w:p w:rsidR="001A23DE" w:rsidRPr="0055319A" w:rsidRDefault="001A23DE" w:rsidP="009C5171">
            <w:pPr>
              <w:rPr>
                <w:rFonts w:cs="Arial"/>
                <w:sz w:val="22"/>
                <w:szCs w:val="22"/>
                <w:u w:val="single"/>
              </w:rPr>
            </w:pPr>
            <w:r w:rsidRPr="0055319A">
              <w:rPr>
                <w:rFonts w:cs="Arial"/>
                <w:sz w:val="22"/>
                <w:szCs w:val="22"/>
                <w:u w:val="single"/>
              </w:rPr>
              <w:t>Design and planning of learning activities</w:t>
            </w:r>
          </w:p>
          <w:p w:rsidR="00421D84" w:rsidRDefault="00421D84" w:rsidP="009C5171">
            <w:pPr>
              <w:rPr>
                <w:rFonts w:cs="Arial"/>
                <w:sz w:val="22"/>
                <w:szCs w:val="22"/>
              </w:rPr>
            </w:pPr>
          </w:p>
          <w:p w:rsidR="000968D8" w:rsidRDefault="000968D8" w:rsidP="009C5171">
            <w:pPr>
              <w:rPr>
                <w:rFonts w:cs="Arial"/>
                <w:sz w:val="22"/>
                <w:szCs w:val="22"/>
              </w:rPr>
            </w:pPr>
          </w:p>
          <w:p w:rsidR="000968D8" w:rsidRDefault="000968D8" w:rsidP="009C5171">
            <w:pPr>
              <w:rPr>
                <w:rFonts w:cs="Arial"/>
                <w:sz w:val="22"/>
                <w:szCs w:val="22"/>
              </w:rPr>
            </w:pPr>
          </w:p>
          <w:p w:rsidR="002C062B" w:rsidRPr="00E84E56" w:rsidRDefault="00E84E56" w:rsidP="009C5171">
            <w:pPr>
              <w:rPr>
                <w:rFonts w:cs="Arial"/>
                <w:b/>
                <w:sz w:val="22"/>
                <w:szCs w:val="22"/>
              </w:rPr>
            </w:pPr>
            <w:proofErr w:type="spellStart"/>
            <w:r w:rsidRPr="00E84E56">
              <w:rPr>
                <w:rFonts w:cs="Arial"/>
                <w:b/>
                <w:sz w:val="22"/>
                <w:szCs w:val="22"/>
              </w:rPr>
              <w:t>AoME</w:t>
            </w:r>
            <w:proofErr w:type="spellEnd"/>
            <w:r w:rsidRPr="00E84E56">
              <w:rPr>
                <w:rFonts w:cs="Arial"/>
                <w:b/>
                <w:sz w:val="22"/>
                <w:szCs w:val="22"/>
              </w:rPr>
              <w:t xml:space="preserve"> Domain 2</w:t>
            </w:r>
          </w:p>
          <w:p w:rsidR="00E84E56" w:rsidRPr="00A63B0A" w:rsidRDefault="00E84E56" w:rsidP="009C5171">
            <w:pPr>
              <w:rPr>
                <w:rFonts w:cs="Arial"/>
                <w:sz w:val="22"/>
                <w:szCs w:val="22"/>
                <w:u w:val="single"/>
              </w:rPr>
            </w:pPr>
            <w:r w:rsidRPr="00A63B0A">
              <w:rPr>
                <w:rFonts w:cs="Arial"/>
                <w:sz w:val="22"/>
                <w:szCs w:val="22"/>
                <w:u w:val="single"/>
              </w:rPr>
              <w:t>Teaching and supporting learners</w:t>
            </w:r>
          </w:p>
          <w:p w:rsidR="00492319" w:rsidRDefault="00492319" w:rsidP="009C5171">
            <w:pPr>
              <w:rPr>
                <w:rFonts w:cs="Arial"/>
                <w:sz w:val="22"/>
                <w:szCs w:val="22"/>
              </w:rPr>
            </w:pPr>
          </w:p>
          <w:p w:rsidR="000968D8" w:rsidRDefault="000968D8" w:rsidP="009C5171">
            <w:pPr>
              <w:rPr>
                <w:rFonts w:cs="Arial"/>
                <w:sz w:val="22"/>
                <w:szCs w:val="22"/>
              </w:rPr>
            </w:pPr>
          </w:p>
          <w:p w:rsidR="000968D8" w:rsidRDefault="000968D8" w:rsidP="009C5171">
            <w:pPr>
              <w:rPr>
                <w:rFonts w:cs="Arial"/>
                <w:sz w:val="22"/>
                <w:szCs w:val="22"/>
              </w:rPr>
            </w:pPr>
          </w:p>
          <w:p w:rsidR="00492319" w:rsidRPr="002500BB" w:rsidRDefault="00492319" w:rsidP="009C5171">
            <w:pPr>
              <w:rPr>
                <w:rFonts w:cs="Arial"/>
                <w:b/>
                <w:sz w:val="22"/>
                <w:szCs w:val="22"/>
              </w:rPr>
            </w:pPr>
            <w:proofErr w:type="spellStart"/>
            <w:r w:rsidRPr="002500BB">
              <w:rPr>
                <w:rFonts w:cs="Arial"/>
                <w:b/>
                <w:sz w:val="22"/>
                <w:szCs w:val="22"/>
              </w:rPr>
              <w:t>AoME</w:t>
            </w:r>
            <w:proofErr w:type="spellEnd"/>
            <w:r w:rsidRPr="002500BB">
              <w:rPr>
                <w:rFonts w:cs="Arial"/>
                <w:b/>
                <w:sz w:val="22"/>
                <w:szCs w:val="22"/>
              </w:rPr>
              <w:t xml:space="preserve"> Domain 3</w:t>
            </w:r>
          </w:p>
          <w:p w:rsidR="00492319" w:rsidRPr="00E40361" w:rsidRDefault="00E40361" w:rsidP="009C5171">
            <w:pPr>
              <w:rPr>
                <w:rFonts w:cs="Arial"/>
                <w:sz w:val="22"/>
                <w:szCs w:val="22"/>
                <w:u w:val="single"/>
              </w:rPr>
            </w:pPr>
            <w:r w:rsidRPr="00E40361">
              <w:rPr>
                <w:rFonts w:cs="Arial"/>
                <w:sz w:val="22"/>
                <w:szCs w:val="22"/>
                <w:u w:val="single"/>
              </w:rPr>
              <w:t>Assessment</w:t>
            </w:r>
            <w:r w:rsidR="00492319" w:rsidRPr="00E40361">
              <w:rPr>
                <w:rFonts w:cs="Arial"/>
                <w:sz w:val="22"/>
                <w:szCs w:val="22"/>
                <w:u w:val="single"/>
              </w:rPr>
              <w:t xml:space="preserve"> and feedback to learners.</w:t>
            </w:r>
          </w:p>
          <w:p w:rsidR="000968D8" w:rsidRDefault="000968D8" w:rsidP="009C5171">
            <w:pPr>
              <w:rPr>
                <w:rFonts w:cs="Arial"/>
                <w:b/>
                <w:sz w:val="22"/>
                <w:szCs w:val="22"/>
              </w:rPr>
            </w:pPr>
          </w:p>
          <w:p w:rsidR="000968D8" w:rsidRDefault="000968D8" w:rsidP="009C5171">
            <w:pPr>
              <w:rPr>
                <w:rFonts w:cs="Arial"/>
                <w:b/>
                <w:sz w:val="22"/>
                <w:szCs w:val="22"/>
              </w:rPr>
            </w:pPr>
          </w:p>
          <w:p w:rsidR="00E40361" w:rsidRPr="00E40361" w:rsidRDefault="00E40361" w:rsidP="009C5171">
            <w:pPr>
              <w:rPr>
                <w:rFonts w:cs="Arial"/>
                <w:b/>
                <w:sz w:val="22"/>
                <w:szCs w:val="22"/>
              </w:rPr>
            </w:pPr>
            <w:proofErr w:type="spellStart"/>
            <w:r w:rsidRPr="00E40361">
              <w:rPr>
                <w:rFonts w:cs="Arial"/>
                <w:b/>
                <w:sz w:val="22"/>
                <w:szCs w:val="22"/>
              </w:rPr>
              <w:t>AoME</w:t>
            </w:r>
            <w:proofErr w:type="spellEnd"/>
            <w:r w:rsidRPr="00E40361">
              <w:rPr>
                <w:rFonts w:cs="Arial"/>
                <w:b/>
                <w:sz w:val="22"/>
                <w:szCs w:val="22"/>
              </w:rPr>
              <w:t xml:space="preserve"> Domain 4</w:t>
            </w:r>
          </w:p>
          <w:p w:rsidR="00E40361" w:rsidRPr="009C0ED2" w:rsidRDefault="00E40361" w:rsidP="009C5171">
            <w:pPr>
              <w:rPr>
                <w:rFonts w:cs="Arial"/>
                <w:sz w:val="22"/>
                <w:szCs w:val="22"/>
                <w:u w:val="single"/>
              </w:rPr>
            </w:pPr>
            <w:r w:rsidRPr="009C0ED2">
              <w:rPr>
                <w:rFonts w:cs="Arial"/>
                <w:sz w:val="22"/>
                <w:szCs w:val="22"/>
                <w:u w:val="single"/>
              </w:rPr>
              <w:t>Educational research and evidence based practice.</w:t>
            </w:r>
          </w:p>
          <w:p w:rsidR="00E84E56" w:rsidRDefault="00E84E56" w:rsidP="009C5171">
            <w:pPr>
              <w:rPr>
                <w:rFonts w:cs="Arial"/>
                <w:sz w:val="22"/>
                <w:szCs w:val="22"/>
              </w:rPr>
            </w:pPr>
          </w:p>
          <w:p w:rsidR="000968D8" w:rsidRPr="00281EC4" w:rsidRDefault="000968D8" w:rsidP="009C5171">
            <w:pPr>
              <w:rPr>
                <w:rFonts w:cs="Arial"/>
                <w:sz w:val="22"/>
                <w:szCs w:val="22"/>
              </w:rPr>
            </w:pPr>
          </w:p>
          <w:p w:rsidR="004C5A52" w:rsidRDefault="004353EC" w:rsidP="009C5171">
            <w:pPr>
              <w:rPr>
                <w:rFonts w:cs="Arial"/>
                <w:b/>
                <w:sz w:val="22"/>
                <w:szCs w:val="22"/>
                <w:u w:val="single"/>
              </w:rPr>
            </w:pPr>
            <w:proofErr w:type="spellStart"/>
            <w:r w:rsidRPr="002C062B">
              <w:rPr>
                <w:rFonts w:cs="Arial"/>
                <w:b/>
                <w:sz w:val="22"/>
                <w:szCs w:val="22"/>
                <w:u w:val="single"/>
              </w:rPr>
              <w:t>AoME</w:t>
            </w:r>
            <w:proofErr w:type="spellEnd"/>
            <w:r w:rsidRPr="002C062B">
              <w:rPr>
                <w:rFonts w:cs="Arial"/>
                <w:b/>
                <w:sz w:val="22"/>
                <w:szCs w:val="22"/>
                <w:u w:val="single"/>
              </w:rPr>
              <w:t xml:space="preserve"> Domain 5</w:t>
            </w:r>
          </w:p>
          <w:p w:rsidR="002C062B" w:rsidRPr="002C062B" w:rsidRDefault="002C062B" w:rsidP="009C5171">
            <w:pPr>
              <w:rPr>
                <w:rFonts w:cs="Arial"/>
                <w:sz w:val="22"/>
                <w:szCs w:val="22"/>
                <w:u w:val="single"/>
              </w:rPr>
            </w:pPr>
            <w:r>
              <w:rPr>
                <w:rFonts w:cs="Arial"/>
                <w:sz w:val="22"/>
                <w:szCs w:val="22"/>
                <w:u w:val="single"/>
              </w:rPr>
              <w:t>Strategic development</w:t>
            </w:r>
          </w:p>
          <w:p w:rsidR="002C062B" w:rsidRDefault="002C062B" w:rsidP="009C5171">
            <w:pPr>
              <w:rPr>
                <w:rFonts w:cs="Arial"/>
                <w:sz w:val="22"/>
                <w:szCs w:val="22"/>
              </w:rPr>
            </w:pPr>
          </w:p>
          <w:p w:rsidR="000968D8" w:rsidRDefault="000968D8" w:rsidP="009C5171">
            <w:pPr>
              <w:rPr>
                <w:rFonts w:cs="Arial"/>
                <w:sz w:val="22"/>
                <w:szCs w:val="22"/>
              </w:rPr>
            </w:pPr>
          </w:p>
          <w:p w:rsidR="00312D34" w:rsidRDefault="00312D34" w:rsidP="00312D34">
            <w:pPr>
              <w:rPr>
                <w:rFonts w:cs="Arial"/>
                <w:sz w:val="22"/>
                <w:szCs w:val="22"/>
                <w:u w:val="single"/>
              </w:rPr>
            </w:pPr>
          </w:p>
          <w:p w:rsidR="000968D8" w:rsidRDefault="000968D8" w:rsidP="00312D34">
            <w:pPr>
              <w:rPr>
                <w:rFonts w:cs="Arial"/>
                <w:b/>
                <w:sz w:val="22"/>
                <w:szCs w:val="22"/>
                <w:u w:val="single"/>
              </w:rPr>
            </w:pPr>
          </w:p>
          <w:p w:rsidR="00312D34" w:rsidRDefault="00312D34" w:rsidP="00312D34">
            <w:pPr>
              <w:rPr>
                <w:rFonts w:cs="Arial"/>
                <w:b/>
                <w:sz w:val="22"/>
                <w:szCs w:val="22"/>
                <w:u w:val="single"/>
              </w:rPr>
            </w:pPr>
          </w:p>
          <w:p w:rsidR="00312D34" w:rsidRDefault="00312D34" w:rsidP="00312D34">
            <w:pPr>
              <w:rPr>
                <w:rFonts w:cs="Arial"/>
                <w:b/>
                <w:sz w:val="22"/>
                <w:szCs w:val="22"/>
                <w:u w:val="single"/>
              </w:rPr>
            </w:pPr>
            <w:r>
              <w:rPr>
                <w:rFonts w:cs="Arial"/>
                <w:b/>
                <w:sz w:val="22"/>
                <w:szCs w:val="22"/>
                <w:u w:val="single"/>
              </w:rPr>
              <w:t>Review of Postgraduate School Activities</w:t>
            </w:r>
          </w:p>
          <w:p w:rsidR="00312D34" w:rsidRDefault="00986D23" w:rsidP="00312D34">
            <w:pPr>
              <w:rPr>
                <w:rFonts w:cs="Arial"/>
                <w:i/>
                <w:sz w:val="22"/>
                <w:szCs w:val="22"/>
              </w:rPr>
            </w:pPr>
            <w:r>
              <w:rPr>
                <w:rFonts w:cs="Arial"/>
                <w:i/>
                <w:sz w:val="22"/>
                <w:szCs w:val="22"/>
              </w:rPr>
              <w:t>P</w:t>
            </w:r>
            <w:r w:rsidR="00312D34" w:rsidRPr="00D31305">
              <w:rPr>
                <w:rFonts w:cs="Arial"/>
                <w:i/>
                <w:sz w:val="22"/>
                <w:szCs w:val="22"/>
              </w:rPr>
              <w:t xml:space="preserve">lease submit as part of your appraisal your completed </w:t>
            </w:r>
            <w:r w:rsidR="000968D8">
              <w:rPr>
                <w:rFonts w:cs="Arial"/>
                <w:i/>
                <w:sz w:val="22"/>
                <w:szCs w:val="22"/>
              </w:rPr>
              <w:t>ASDP</w:t>
            </w:r>
            <w:r w:rsidR="00312D34" w:rsidRPr="00D31305">
              <w:rPr>
                <w:rFonts w:cs="Arial"/>
                <w:i/>
                <w:sz w:val="22"/>
                <w:szCs w:val="22"/>
              </w:rPr>
              <w:t xml:space="preserve"> form and your annual School report for your Royal College, as well as any other summary quality information that informs the development of your Postgraduate School.</w:t>
            </w:r>
            <w:r w:rsidR="005B213A">
              <w:rPr>
                <w:rFonts w:cs="Arial"/>
                <w:i/>
                <w:sz w:val="22"/>
                <w:szCs w:val="22"/>
              </w:rPr>
              <w:t xml:space="preserve"> Please also reflect on your leadership of y</w:t>
            </w:r>
            <w:r>
              <w:rPr>
                <w:rFonts w:cs="Arial"/>
                <w:i/>
                <w:sz w:val="22"/>
                <w:szCs w:val="22"/>
              </w:rPr>
              <w:t>our school and its engagement with</w:t>
            </w:r>
            <w:r w:rsidR="005B213A">
              <w:rPr>
                <w:rFonts w:cs="Arial"/>
                <w:i/>
                <w:sz w:val="22"/>
                <w:szCs w:val="22"/>
              </w:rPr>
              <w:t xml:space="preserve"> HEEoE and HEE.</w:t>
            </w:r>
          </w:p>
          <w:p w:rsidR="00D31305" w:rsidRDefault="00D31305" w:rsidP="00312D34">
            <w:pPr>
              <w:rPr>
                <w:rFonts w:cs="Arial"/>
                <w:i/>
                <w:sz w:val="22"/>
                <w:szCs w:val="22"/>
              </w:rPr>
            </w:pPr>
          </w:p>
          <w:p w:rsidR="00D562A1" w:rsidRPr="00694CE5" w:rsidRDefault="00D562A1" w:rsidP="000968D8">
            <w:pPr>
              <w:rPr>
                <w:rFonts w:cs="Arial"/>
                <w:i/>
                <w:sz w:val="22"/>
                <w:szCs w:val="22"/>
              </w:rPr>
            </w:pPr>
          </w:p>
        </w:tc>
      </w:tr>
    </w:tbl>
    <w:p w:rsidR="00D562A1" w:rsidRDefault="00D562A1" w:rsidP="00BA5A7B">
      <w:pPr>
        <w:rPr>
          <w:rFonts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562A1" w:rsidRPr="00C22993" w:rsidTr="00EA7808">
        <w:trPr>
          <w:trHeight w:val="405"/>
        </w:trPr>
        <w:tc>
          <w:tcPr>
            <w:tcW w:w="9242" w:type="dxa"/>
            <w:shd w:val="clear" w:color="auto" w:fill="E0E0E0"/>
            <w:vAlign w:val="center"/>
          </w:tcPr>
          <w:p w:rsidR="00D562A1" w:rsidRPr="00C22993" w:rsidRDefault="00D562A1" w:rsidP="00EA7808">
            <w:pPr>
              <w:rPr>
                <w:rFonts w:cs="Arial"/>
                <w:b/>
                <w:sz w:val="22"/>
                <w:szCs w:val="22"/>
              </w:rPr>
            </w:pPr>
            <w:r>
              <w:rPr>
                <w:rFonts w:cs="Arial"/>
                <w:b/>
                <w:sz w:val="22"/>
                <w:szCs w:val="22"/>
              </w:rPr>
              <w:t>What are you most proud of?</w:t>
            </w:r>
          </w:p>
        </w:tc>
      </w:tr>
      <w:tr w:rsidR="00D562A1" w:rsidRPr="00694CE5" w:rsidTr="00D477E9">
        <w:tc>
          <w:tcPr>
            <w:tcW w:w="9242" w:type="dxa"/>
          </w:tcPr>
          <w:p w:rsidR="00D562A1" w:rsidRPr="00694CE5" w:rsidRDefault="00D562A1" w:rsidP="009C5171">
            <w:pPr>
              <w:rPr>
                <w:rFonts w:cs="Arial"/>
                <w:i/>
                <w:sz w:val="22"/>
                <w:szCs w:val="22"/>
              </w:rPr>
            </w:pPr>
          </w:p>
        </w:tc>
      </w:tr>
    </w:tbl>
    <w:p w:rsidR="00D562A1" w:rsidRDefault="00D562A1" w:rsidP="00BA5A7B">
      <w:pPr>
        <w:rPr>
          <w:rFonts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562A1" w:rsidRPr="00C22993" w:rsidTr="00A05B0F">
        <w:trPr>
          <w:trHeight w:val="699"/>
        </w:trPr>
        <w:tc>
          <w:tcPr>
            <w:tcW w:w="14174" w:type="dxa"/>
            <w:shd w:val="clear" w:color="auto" w:fill="E0E0E0"/>
            <w:vAlign w:val="center"/>
          </w:tcPr>
          <w:p w:rsidR="00A05B0F" w:rsidRDefault="00D562A1" w:rsidP="00EA7808">
            <w:pPr>
              <w:rPr>
                <w:rFonts w:cs="Arial"/>
                <w:b/>
                <w:sz w:val="22"/>
                <w:szCs w:val="22"/>
              </w:rPr>
            </w:pPr>
            <w:r>
              <w:rPr>
                <w:rFonts w:cs="Arial"/>
                <w:b/>
                <w:sz w:val="22"/>
                <w:szCs w:val="22"/>
              </w:rPr>
              <w:t xml:space="preserve">What have </w:t>
            </w:r>
            <w:r w:rsidR="00A05B0F">
              <w:rPr>
                <w:rFonts w:cs="Arial"/>
                <w:b/>
                <w:sz w:val="22"/>
                <w:szCs w:val="22"/>
              </w:rPr>
              <w:t>the challenges of the role been?</w:t>
            </w:r>
          </w:p>
          <w:p w:rsidR="00A05B0F" w:rsidRPr="00D41FCA" w:rsidRDefault="00A05B0F" w:rsidP="00D41FCA">
            <w:pPr>
              <w:rPr>
                <w:rFonts w:cs="Arial"/>
                <w:i/>
                <w:sz w:val="22"/>
                <w:szCs w:val="22"/>
              </w:rPr>
            </w:pPr>
            <w:r w:rsidRPr="00D41FCA">
              <w:rPr>
                <w:rFonts w:cs="Arial"/>
                <w:i/>
                <w:sz w:val="22"/>
                <w:szCs w:val="22"/>
              </w:rPr>
              <w:t xml:space="preserve">Include aspects of your role </w:t>
            </w:r>
            <w:r w:rsidR="00D41FCA" w:rsidRPr="00D41FCA">
              <w:rPr>
                <w:rFonts w:cs="Arial"/>
                <w:i/>
                <w:sz w:val="22"/>
                <w:szCs w:val="22"/>
              </w:rPr>
              <w:t>that have been affected by change, either organisational and/or personal, as well as things that may have been done differently/better</w:t>
            </w:r>
          </w:p>
        </w:tc>
      </w:tr>
      <w:tr w:rsidR="00D562A1" w:rsidRPr="00694CE5" w:rsidTr="009C5171">
        <w:tc>
          <w:tcPr>
            <w:tcW w:w="14174" w:type="dxa"/>
          </w:tcPr>
          <w:p w:rsidR="00D562A1" w:rsidRDefault="00D562A1" w:rsidP="009C5171">
            <w:pPr>
              <w:rPr>
                <w:rFonts w:cs="Arial"/>
                <w:i/>
                <w:sz w:val="22"/>
                <w:szCs w:val="22"/>
              </w:rPr>
            </w:pPr>
          </w:p>
          <w:p w:rsidR="00D562A1" w:rsidRPr="00694CE5" w:rsidRDefault="00D562A1" w:rsidP="000968D8">
            <w:pPr>
              <w:rPr>
                <w:rFonts w:cs="Arial"/>
                <w:i/>
                <w:sz w:val="22"/>
                <w:szCs w:val="22"/>
              </w:rPr>
            </w:pPr>
          </w:p>
        </w:tc>
      </w:tr>
    </w:tbl>
    <w:p w:rsidR="00FC44E8" w:rsidRDefault="00FC44E8" w:rsidP="00BA5A7B">
      <w:pPr>
        <w:rPr>
          <w:rFonts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3680"/>
        <w:gridCol w:w="4684"/>
      </w:tblGrid>
      <w:tr w:rsidR="00D562A1" w:rsidRPr="00C04DE3" w:rsidTr="00D31305">
        <w:trPr>
          <w:trHeight w:val="478"/>
        </w:trPr>
        <w:tc>
          <w:tcPr>
            <w:tcW w:w="9242" w:type="dxa"/>
            <w:gridSpan w:val="3"/>
            <w:shd w:val="clear" w:color="auto" w:fill="E0E0E0"/>
            <w:vAlign w:val="center"/>
          </w:tcPr>
          <w:p w:rsidR="00D562A1" w:rsidRPr="00C04DE3" w:rsidRDefault="00D562A1" w:rsidP="00D31305">
            <w:pPr>
              <w:rPr>
                <w:rFonts w:cs="Arial"/>
                <w:i/>
                <w:sz w:val="22"/>
                <w:szCs w:val="22"/>
              </w:rPr>
            </w:pPr>
            <w:r>
              <w:rPr>
                <w:rFonts w:cs="Arial"/>
                <w:b/>
                <w:sz w:val="22"/>
                <w:szCs w:val="22"/>
              </w:rPr>
              <w:t xml:space="preserve">How have you made progress against your previous </w:t>
            </w:r>
            <w:r w:rsidR="00312D34">
              <w:rPr>
                <w:rFonts w:cs="Arial"/>
                <w:b/>
                <w:sz w:val="22"/>
                <w:szCs w:val="22"/>
              </w:rPr>
              <w:t xml:space="preserve">educational </w:t>
            </w:r>
            <w:r>
              <w:rPr>
                <w:rFonts w:cs="Arial"/>
                <w:b/>
                <w:sz w:val="22"/>
                <w:szCs w:val="22"/>
              </w:rPr>
              <w:t>objectives?</w:t>
            </w:r>
          </w:p>
        </w:tc>
      </w:tr>
      <w:tr w:rsidR="00D562A1" w:rsidRPr="003144BD" w:rsidTr="00D31305">
        <w:trPr>
          <w:trHeight w:val="466"/>
        </w:trPr>
        <w:tc>
          <w:tcPr>
            <w:tcW w:w="664" w:type="dxa"/>
            <w:shd w:val="clear" w:color="auto" w:fill="D9D9D9"/>
          </w:tcPr>
          <w:p w:rsidR="00D562A1" w:rsidRPr="00694CE5" w:rsidRDefault="00D562A1" w:rsidP="009C5171">
            <w:pPr>
              <w:rPr>
                <w:rFonts w:cs="Arial"/>
                <w:i/>
                <w:sz w:val="22"/>
                <w:szCs w:val="22"/>
              </w:rPr>
            </w:pPr>
          </w:p>
          <w:p w:rsidR="00D562A1" w:rsidRPr="00694CE5" w:rsidRDefault="00D562A1" w:rsidP="009C5171">
            <w:pPr>
              <w:rPr>
                <w:rFonts w:cs="Arial"/>
                <w:i/>
                <w:sz w:val="22"/>
                <w:szCs w:val="22"/>
              </w:rPr>
            </w:pPr>
          </w:p>
        </w:tc>
        <w:tc>
          <w:tcPr>
            <w:tcW w:w="3769" w:type="dxa"/>
            <w:shd w:val="clear" w:color="auto" w:fill="D9D9D9"/>
            <w:vAlign w:val="center"/>
          </w:tcPr>
          <w:p w:rsidR="00D562A1" w:rsidRPr="003144BD" w:rsidRDefault="00D562A1" w:rsidP="00D31305">
            <w:pPr>
              <w:rPr>
                <w:rFonts w:cs="Arial"/>
                <w:b/>
                <w:sz w:val="22"/>
                <w:szCs w:val="22"/>
              </w:rPr>
            </w:pPr>
            <w:r>
              <w:rPr>
                <w:rFonts w:cs="Arial"/>
                <w:b/>
                <w:sz w:val="22"/>
                <w:szCs w:val="22"/>
              </w:rPr>
              <w:t>Previous o</w:t>
            </w:r>
            <w:r w:rsidRPr="003144BD">
              <w:rPr>
                <w:rFonts w:cs="Arial"/>
                <w:b/>
                <w:sz w:val="22"/>
                <w:szCs w:val="22"/>
              </w:rPr>
              <w:t>bjective</w:t>
            </w:r>
          </w:p>
        </w:tc>
        <w:tc>
          <w:tcPr>
            <w:tcW w:w="4809" w:type="dxa"/>
            <w:shd w:val="clear" w:color="auto" w:fill="D9D9D9"/>
            <w:vAlign w:val="center"/>
          </w:tcPr>
          <w:p w:rsidR="00D562A1" w:rsidRPr="003144BD" w:rsidRDefault="00D562A1" w:rsidP="00D31305">
            <w:pPr>
              <w:rPr>
                <w:rFonts w:cs="Arial"/>
                <w:b/>
                <w:sz w:val="22"/>
                <w:szCs w:val="22"/>
              </w:rPr>
            </w:pPr>
            <w:r>
              <w:rPr>
                <w:rFonts w:cs="Arial"/>
                <w:b/>
                <w:sz w:val="22"/>
                <w:szCs w:val="22"/>
              </w:rPr>
              <w:t>Progress made</w:t>
            </w:r>
          </w:p>
        </w:tc>
      </w:tr>
      <w:tr w:rsidR="00D562A1" w:rsidRPr="00694CE5" w:rsidTr="00D31305">
        <w:trPr>
          <w:trHeight w:val="805"/>
        </w:trPr>
        <w:tc>
          <w:tcPr>
            <w:tcW w:w="664" w:type="dxa"/>
            <w:shd w:val="clear" w:color="auto" w:fill="D9D9D9"/>
            <w:vAlign w:val="center"/>
          </w:tcPr>
          <w:p w:rsidR="00D562A1" w:rsidRPr="003144BD" w:rsidRDefault="00D562A1" w:rsidP="00D31305">
            <w:pPr>
              <w:rPr>
                <w:rFonts w:cs="Arial"/>
                <w:b/>
                <w:sz w:val="22"/>
                <w:szCs w:val="22"/>
              </w:rPr>
            </w:pPr>
            <w:r w:rsidRPr="003144BD">
              <w:rPr>
                <w:rFonts w:cs="Arial"/>
                <w:b/>
                <w:sz w:val="22"/>
                <w:szCs w:val="22"/>
              </w:rPr>
              <w:t>1</w:t>
            </w:r>
          </w:p>
        </w:tc>
        <w:tc>
          <w:tcPr>
            <w:tcW w:w="3769" w:type="dxa"/>
          </w:tcPr>
          <w:p w:rsidR="00D562A1" w:rsidRDefault="00D562A1" w:rsidP="009C5171">
            <w:pPr>
              <w:rPr>
                <w:rFonts w:cs="Arial"/>
                <w:i/>
                <w:sz w:val="22"/>
                <w:szCs w:val="22"/>
              </w:rPr>
            </w:pPr>
          </w:p>
          <w:p w:rsidR="00D562A1" w:rsidRPr="00694CE5" w:rsidRDefault="00D562A1" w:rsidP="000968D8">
            <w:pPr>
              <w:rPr>
                <w:rFonts w:cs="Arial"/>
                <w:i/>
                <w:sz w:val="22"/>
                <w:szCs w:val="22"/>
              </w:rPr>
            </w:pPr>
          </w:p>
        </w:tc>
        <w:tc>
          <w:tcPr>
            <w:tcW w:w="4809" w:type="dxa"/>
          </w:tcPr>
          <w:p w:rsidR="00D562A1" w:rsidRDefault="00D562A1" w:rsidP="009C5171">
            <w:pPr>
              <w:rPr>
                <w:rFonts w:cs="Arial"/>
                <w:i/>
                <w:sz w:val="22"/>
                <w:szCs w:val="22"/>
              </w:rPr>
            </w:pPr>
          </w:p>
          <w:p w:rsidR="00D562A1" w:rsidRDefault="00D562A1" w:rsidP="009C5171">
            <w:pPr>
              <w:rPr>
                <w:rFonts w:cs="Arial"/>
                <w:i/>
                <w:sz w:val="22"/>
                <w:szCs w:val="22"/>
              </w:rPr>
            </w:pPr>
          </w:p>
          <w:p w:rsidR="00D562A1" w:rsidRPr="00694CE5" w:rsidRDefault="00D562A1" w:rsidP="009C5171">
            <w:pPr>
              <w:rPr>
                <w:rFonts w:cs="Arial"/>
                <w:i/>
                <w:sz w:val="22"/>
                <w:szCs w:val="22"/>
              </w:rPr>
            </w:pPr>
          </w:p>
        </w:tc>
      </w:tr>
      <w:tr w:rsidR="00D562A1" w:rsidTr="00D31305">
        <w:trPr>
          <w:trHeight w:val="805"/>
        </w:trPr>
        <w:tc>
          <w:tcPr>
            <w:tcW w:w="664" w:type="dxa"/>
            <w:shd w:val="clear" w:color="auto" w:fill="D9D9D9"/>
            <w:vAlign w:val="center"/>
          </w:tcPr>
          <w:p w:rsidR="00D562A1" w:rsidRPr="003144BD" w:rsidRDefault="00D562A1" w:rsidP="00D31305">
            <w:pPr>
              <w:rPr>
                <w:rFonts w:cs="Arial"/>
                <w:b/>
                <w:sz w:val="22"/>
                <w:szCs w:val="22"/>
              </w:rPr>
            </w:pPr>
            <w:r w:rsidRPr="003144BD">
              <w:rPr>
                <w:rFonts w:cs="Arial"/>
                <w:b/>
                <w:sz w:val="22"/>
                <w:szCs w:val="22"/>
              </w:rPr>
              <w:t>2</w:t>
            </w:r>
          </w:p>
        </w:tc>
        <w:tc>
          <w:tcPr>
            <w:tcW w:w="3769" w:type="dxa"/>
          </w:tcPr>
          <w:p w:rsidR="00D562A1" w:rsidRDefault="00D562A1" w:rsidP="009C5171">
            <w:pPr>
              <w:rPr>
                <w:rFonts w:cs="Arial"/>
                <w:i/>
                <w:sz w:val="22"/>
                <w:szCs w:val="22"/>
              </w:rPr>
            </w:pPr>
          </w:p>
        </w:tc>
        <w:tc>
          <w:tcPr>
            <w:tcW w:w="4809" w:type="dxa"/>
          </w:tcPr>
          <w:p w:rsidR="00D562A1" w:rsidRDefault="00D562A1" w:rsidP="009C5171">
            <w:pPr>
              <w:rPr>
                <w:rFonts w:cs="Arial"/>
                <w:i/>
                <w:sz w:val="22"/>
                <w:szCs w:val="22"/>
              </w:rPr>
            </w:pPr>
          </w:p>
        </w:tc>
      </w:tr>
      <w:tr w:rsidR="00D562A1" w:rsidTr="00D31305">
        <w:trPr>
          <w:trHeight w:val="805"/>
        </w:trPr>
        <w:tc>
          <w:tcPr>
            <w:tcW w:w="664" w:type="dxa"/>
            <w:shd w:val="clear" w:color="auto" w:fill="D9D9D9"/>
            <w:vAlign w:val="center"/>
          </w:tcPr>
          <w:p w:rsidR="00D562A1" w:rsidRPr="003144BD" w:rsidRDefault="00D562A1" w:rsidP="00D31305">
            <w:pPr>
              <w:rPr>
                <w:rFonts w:cs="Arial"/>
                <w:b/>
                <w:sz w:val="22"/>
                <w:szCs w:val="22"/>
              </w:rPr>
            </w:pPr>
            <w:r w:rsidRPr="003144BD">
              <w:rPr>
                <w:rFonts w:cs="Arial"/>
                <w:b/>
                <w:sz w:val="22"/>
                <w:szCs w:val="22"/>
              </w:rPr>
              <w:t>3</w:t>
            </w:r>
          </w:p>
        </w:tc>
        <w:tc>
          <w:tcPr>
            <w:tcW w:w="3769" w:type="dxa"/>
          </w:tcPr>
          <w:p w:rsidR="00D562A1" w:rsidRDefault="00D562A1" w:rsidP="009C5171">
            <w:pPr>
              <w:rPr>
                <w:rFonts w:cs="Arial"/>
                <w:i/>
                <w:sz w:val="22"/>
                <w:szCs w:val="22"/>
              </w:rPr>
            </w:pPr>
          </w:p>
        </w:tc>
        <w:tc>
          <w:tcPr>
            <w:tcW w:w="4809" w:type="dxa"/>
          </w:tcPr>
          <w:p w:rsidR="00D562A1" w:rsidRDefault="00D562A1" w:rsidP="009C5171">
            <w:pPr>
              <w:rPr>
                <w:rFonts w:cs="Arial"/>
                <w:i/>
                <w:sz w:val="22"/>
                <w:szCs w:val="22"/>
              </w:rPr>
            </w:pPr>
          </w:p>
        </w:tc>
      </w:tr>
    </w:tbl>
    <w:p w:rsidR="00D562A1" w:rsidRPr="00694CE5" w:rsidRDefault="00D562A1" w:rsidP="00BA5A7B">
      <w:pPr>
        <w:rPr>
          <w:rFonts w:cs="Arial"/>
          <w:b/>
          <w:sz w:val="22"/>
          <w:szCs w:val="22"/>
          <w:u w:val="single"/>
        </w:rPr>
      </w:pPr>
    </w:p>
    <w:p w:rsidR="00D562A1" w:rsidRPr="00694CE5" w:rsidRDefault="00D562A1" w:rsidP="00A33BBC">
      <w:pPr>
        <w:rPr>
          <w:rFonts w:cs="Arial"/>
          <w:b/>
          <w:sz w:val="22"/>
          <w:szCs w:val="22"/>
          <w:u w:val="single"/>
        </w:rPr>
      </w:pPr>
      <w:r w:rsidRPr="00694CE5">
        <w:rPr>
          <w:rFonts w:cs="Arial"/>
          <w:b/>
          <w:sz w:val="22"/>
          <w:szCs w:val="22"/>
          <w:u w:val="single"/>
        </w:rPr>
        <w:t>Section T</w:t>
      </w:r>
      <w:r w:rsidR="00312D34">
        <w:rPr>
          <w:rFonts w:cs="Arial"/>
          <w:b/>
          <w:sz w:val="22"/>
          <w:szCs w:val="22"/>
          <w:u w:val="single"/>
        </w:rPr>
        <w:t>wo</w:t>
      </w:r>
      <w:r w:rsidRPr="00694CE5">
        <w:rPr>
          <w:rFonts w:cs="Arial"/>
          <w:b/>
          <w:sz w:val="22"/>
          <w:szCs w:val="22"/>
          <w:u w:val="single"/>
        </w:rPr>
        <w:t>: Development</w:t>
      </w:r>
      <w:r>
        <w:rPr>
          <w:rFonts w:cs="Arial"/>
          <w:b/>
          <w:sz w:val="22"/>
          <w:szCs w:val="22"/>
          <w:u w:val="single"/>
        </w:rPr>
        <w:t>al</w:t>
      </w:r>
      <w:r w:rsidRPr="00694CE5">
        <w:rPr>
          <w:rFonts w:cs="Arial"/>
          <w:b/>
          <w:sz w:val="22"/>
          <w:szCs w:val="22"/>
          <w:u w:val="single"/>
        </w:rPr>
        <w:t xml:space="preserve"> Discussion at the Appraisal</w:t>
      </w:r>
    </w:p>
    <w:p w:rsidR="00D562A1" w:rsidRPr="00694CE5" w:rsidRDefault="00D562A1" w:rsidP="00A33BBC">
      <w:pPr>
        <w:rPr>
          <w:rFonts w:cs="Arial"/>
          <w:b/>
          <w:sz w:val="22"/>
          <w:szCs w:val="22"/>
          <w:u w:val="single"/>
        </w:rPr>
      </w:pPr>
    </w:p>
    <w:p w:rsidR="00D562A1" w:rsidRDefault="00D562A1" w:rsidP="00A33BBC">
      <w:pPr>
        <w:rPr>
          <w:rFonts w:cs="Arial"/>
          <w:i/>
          <w:sz w:val="22"/>
          <w:szCs w:val="22"/>
        </w:rPr>
      </w:pPr>
      <w:r w:rsidRPr="005A4680">
        <w:rPr>
          <w:rFonts w:cs="Arial"/>
          <w:i/>
          <w:sz w:val="22"/>
          <w:szCs w:val="22"/>
        </w:rPr>
        <w:t>The developmental discussion between the appraiser and appraisee should aim to identify educational objectives for the next year. These may relate to either the educational role or be personal objectives that focus on the educational development of the individual within their role.</w:t>
      </w:r>
    </w:p>
    <w:p w:rsidR="00D562A1" w:rsidRPr="005A4680" w:rsidRDefault="00D562A1" w:rsidP="00A33BBC">
      <w:pPr>
        <w:rPr>
          <w:rFonts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562A1" w:rsidRPr="00694CE5" w:rsidTr="00D31305">
        <w:trPr>
          <w:trHeight w:val="418"/>
        </w:trPr>
        <w:tc>
          <w:tcPr>
            <w:tcW w:w="9242" w:type="dxa"/>
            <w:shd w:val="clear" w:color="auto" w:fill="E0E0E0"/>
            <w:vAlign w:val="center"/>
          </w:tcPr>
          <w:p w:rsidR="00D562A1" w:rsidRPr="00A27499" w:rsidRDefault="00D562A1" w:rsidP="00D31305">
            <w:pPr>
              <w:rPr>
                <w:rFonts w:cs="Arial"/>
                <w:b/>
                <w:sz w:val="22"/>
                <w:szCs w:val="22"/>
              </w:rPr>
            </w:pPr>
            <w:r>
              <w:rPr>
                <w:rFonts w:cs="Arial"/>
                <w:b/>
                <w:sz w:val="22"/>
                <w:szCs w:val="22"/>
              </w:rPr>
              <w:t>What would you like to achieve in your educational role in the future?</w:t>
            </w:r>
          </w:p>
        </w:tc>
      </w:tr>
      <w:tr w:rsidR="00D562A1" w:rsidRPr="00694CE5" w:rsidTr="00C04DE3">
        <w:tc>
          <w:tcPr>
            <w:tcW w:w="9242" w:type="dxa"/>
          </w:tcPr>
          <w:p w:rsidR="00D562A1" w:rsidRPr="00694CE5" w:rsidRDefault="00D562A1" w:rsidP="002B5D4B">
            <w:pPr>
              <w:rPr>
                <w:rFonts w:cs="Arial"/>
                <w:i/>
                <w:sz w:val="22"/>
                <w:szCs w:val="22"/>
              </w:rPr>
            </w:pPr>
          </w:p>
          <w:p w:rsidR="00D562A1" w:rsidRDefault="00D562A1" w:rsidP="002B5D4B">
            <w:pPr>
              <w:rPr>
                <w:rFonts w:cs="Arial"/>
                <w:i/>
                <w:sz w:val="22"/>
                <w:szCs w:val="22"/>
              </w:rPr>
            </w:pPr>
            <w:bookmarkStart w:id="0" w:name="_GoBack"/>
            <w:bookmarkEnd w:id="0"/>
          </w:p>
          <w:p w:rsidR="00D562A1" w:rsidRPr="00694CE5" w:rsidRDefault="00D562A1" w:rsidP="002B5D4B">
            <w:pPr>
              <w:rPr>
                <w:rFonts w:cs="Arial"/>
                <w:i/>
                <w:sz w:val="22"/>
                <w:szCs w:val="22"/>
              </w:rPr>
            </w:pPr>
          </w:p>
        </w:tc>
      </w:tr>
    </w:tbl>
    <w:p w:rsidR="00D562A1" w:rsidRDefault="00D562A1" w:rsidP="00A33BBC">
      <w:pPr>
        <w:rPr>
          <w:rFonts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562A1" w:rsidRPr="00C04DE3" w:rsidTr="00D31305">
        <w:trPr>
          <w:trHeight w:val="419"/>
        </w:trPr>
        <w:tc>
          <w:tcPr>
            <w:tcW w:w="9242" w:type="dxa"/>
            <w:shd w:val="clear" w:color="auto" w:fill="E0E0E0"/>
            <w:vAlign w:val="center"/>
          </w:tcPr>
          <w:p w:rsidR="00D562A1" w:rsidRPr="00D31305" w:rsidRDefault="00D562A1" w:rsidP="00D31305">
            <w:pPr>
              <w:rPr>
                <w:rFonts w:cs="Arial"/>
                <w:b/>
                <w:sz w:val="22"/>
                <w:szCs w:val="22"/>
              </w:rPr>
            </w:pPr>
            <w:r>
              <w:rPr>
                <w:rFonts w:cs="Arial"/>
                <w:b/>
                <w:sz w:val="22"/>
                <w:szCs w:val="22"/>
              </w:rPr>
              <w:t>Are there national strategic</w:t>
            </w:r>
            <w:r w:rsidR="005B213A">
              <w:rPr>
                <w:rFonts w:cs="Arial"/>
                <w:b/>
                <w:sz w:val="22"/>
                <w:szCs w:val="22"/>
              </w:rPr>
              <w:t xml:space="preserve"> (HEE)</w:t>
            </w:r>
            <w:r>
              <w:rPr>
                <w:rFonts w:cs="Arial"/>
                <w:b/>
                <w:sz w:val="22"/>
                <w:szCs w:val="22"/>
              </w:rPr>
              <w:t xml:space="preserve"> directives</w:t>
            </w:r>
            <w:r w:rsidR="005B213A">
              <w:rPr>
                <w:rFonts w:cs="Arial"/>
                <w:b/>
                <w:sz w:val="22"/>
                <w:szCs w:val="22"/>
              </w:rPr>
              <w:t xml:space="preserve"> or Mandate deliverables</w:t>
            </w:r>
            <w:r>
              <w:rPr>
                <w:rFonts w:cs="Arial"/>
                <w:b/>
                <w:sz w:val="22"/>
                <w:szCs w:val="22"/>
              </w:rPr>
              <w:t xml:space="preserve"> that need to be met?</w:t>
            </w:r>
          </w:p>
        </w:tc>
      </w:tr>
      <w:tr w:rsidR="00D562A1" w:rsidRPr="00694CE5" w:rsidTr="009C5171">
        <w:tc>
          <w:tcPr>
            <w:tcW w:w="9242" w:type="dxa"/>
          </w:tcPr>
          <w:p w:rsidR="00D562A1" w:rsidRPr="00694CE5" w:rsidRDefault="00D562A1" w:rsidP="009C5171">
            <w:pPr>
              <w:rPr>
                <w:rFonts w:cs="Arial"/>
                <w:i/>
                <w:sz w:val="22"/>
                <w:szCs w:val="22"/>
              </w:rPr>
            </w:pPr>
          </w:p>
          <w:p w:rsidR="00D562A1" w:rsidRDefault="008B395E" w:rsidP="009C5171">
            <w:pPr>
              <w:rPr>
                <w:rFonts w:cs="Arial"/>
                <w:i/>
                <w:sz w:val="22"/>
                <w:szCs w:val="22"/>
              </w:rPr>
            </w:pPr>
            <w:r>
              <w:rPr>
                <w:rFonts w:cs="Arial"/>
                <w:i/>
                <w:sz w:val="22"/>
                <w:szCs w:val="22"/>
              </w:rPr>
              <w:t>We are meeting current deliverables.</w:t>
            </w:r>
          </w:p>
          <w:p w:rsidR="00D562A1" w:rsidRDefault="00D562A1" w:rsidP="009C5171">
            <w:pPr>
              <w:rPr>
                <w:rFonts w:cs="Arial"/>
                <w:i/>
                <w:sz w:val="22"/>
                <w:szCs w:val="22"/>
              </w:rPr>
            </w:pPr>
          </w:p>
          <w:p w:rsidR="00D562A1" w:rsidRPr="00694CE5" w:rsidRDefault="00D562A1" w:rsidP="009C5171">
            <w:pPr>
              <w:rPr>
                <w:rFonts w:cs="Arial"/>
                <w:i/>
                <w:sz w:val="22"/>
                <w:szCs w:val="22"/>
              </w:rPr>
            </w:pPr>
          </w:p>
          <w:p w:rsidR="00D562A1" w:rsidRPr="00694CE5" w:rsidRDefault="00D562A1" w:rsidP="009C5171">
            <w:pPr>
              <w:rPr>
                <w:rFonts w:cs="Arial"/>
                <w:i/>
                <w:sz w:val="22"/>
                <w:szCs w:val="22"/>
              </w:rPr>
            </w:pPr>
          </w:p>
        </w:tc>
      </w:tr>
    </w:tbl>
    <w:p w:rsidR="00D562A1" w:rsidRPr="00694CE5" w:rsidRDefault="00D562A1" w:rsidP="00A33BBC">
      <w:pPr>
        <w:rPr>
          <w:rFonts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597"/>
        <w:gridCol w:w="4159"/>
        <w:gridCol w:w="1744"/>
      </w:tblGrid>
      <w:tr w:rsidR="00D562A1" w:rsidRPr="00694CE5" w:rsidTr="00347A41">
        <w:tc>
          <w:tcPr>
            <w:tcW w:w="9242" w:type="dxa"/>
            <w:gridSpan w:val="4"/>
            <w:shd w:val="clear" w:color="auto" w:fill="E0E0E0"/>
          </w:tcPr>
          <w:p w:rsidR="00D562A1" w:rsidRPr="00694CE5" w:rsidRDefault="00D562A1" w:rsidP="00641640">
            <w:pPr>
              <w:rPr>
                <w:rFonts w:cs="Arial"/>
                <w:b/>
                <w:sz w:val="22"/>
                <w:szCs w:val="22"/>
              </w:rPr>
            </w:pPr>
            <w:r w:rsidRPr="00694CE5">
              <w:rPr>
                <w:rFonts w:cs="Arial"/>
                <w:b/>
                <w:sz w:val="22"/>
                <w:szCs w:val="22"/>
              </w:rPr>
              <w:t>Opportunities and Constraints</w:t>
            </w:r>
          </w:p>
          <w:p w:rsidR="00D562A1" w:rsidRPr="00694CE5" w:rsidRDefault="00D562A1" w:rsidP="00641640">
            <w:pPr>
              <w:rPr>
                <w:rFonts w:cs="Arial"/>
                <w:i/>
                <w:sz w:val="22"/>
                <w:szCs w:val="22"/>
              </w:rPr>
            </w:pPr>
            <w:r w:rsidRPr="00694CE5">
              <w:rPr>
                <w:rFonts w:cs="Arial"/>
                <w:i/>
                <w:sz w:val="22"/>
                <w:szCs w:val="22"/>
              </w:rPr>
              <w:t>This section should record opportunities for the educator as well as any foreseeable constraints that might affect their future development</w:t>
            </w:r>
            <w:r>
              <w:rPr>
                <w:rFonts w:cs="Arial"/>
                <w:i/>
                <w:sz w:val="22"/>
                <w:szCs w:val="22"/>
              </w:rPr>
              <w:t xml:space="preserve"> or development of the role</w:t>
            </w:r>
            <w:r w:rsidRPr="00694CE5">
              <w:rPr>
                <w:rFonts w:cs="Arial"/>
                <w:i/>
                <w:sz w:val="22"/>
                <w:szCs w:val="22"/>
              </w:rPr>
              <w:t>.</w:t>
            </w:r>
          </w:p>
        </w:tc>
      </w:tr>
      <w:tr w:rsidR="00D562A1" w:rsidRPr="00694CE5" w:rsidTr="00347A41">
        <w:tc>
          <w:tcPr>
            <w:tcW w:w="9242" w:type="dxa"/>
            <w:gridSpan w:val="4"/>
          </w:tcPr>
          <w:p w:rsidR="00D562A1" w:rsidRDefault="00D562A1" w:rsidP="00641640">
            <w:pPr>
              <w:rPr>
                <w:rFonts w:cs="Arial"/>
                <w:i/>
                <w:sz w:val="22"/>
                <w:szCs w:val="22"/>
              </w:rPr>
            </w:pPr>
          </w:p>
          <w:p w:rsidR="00D562A1"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tc>
      </w:tr>
      <w:tr w:rsidR="00EA7808" w:rsidRPr="00C04DE3" w:rsidTr="00EA7808">
        <w:trPr>
          <w:trHeight w:val="447"/>
        </w:trPr>
        <w:tc>
          <w:tcPr>
            <w:tcW w:w="9242" w:type="dxa"/>
            <w:gridSpan w:val="4"/>
            <w:shd w:val="clear" w:color="auto" w:fill="E0E0E0"/>
            <w:vAlign w:val="center"/>
          </w:tcPr>
          <w:p w:rsidR="00EA7808" w:rsidRDefault="00EA7808" w:rsidP="00EA7808">
            <w:pPr>
              <w:rPr>
                <w:rFonts w:cs="Arial"/>
                <w:b/>
                <w:sz w:val="22"/>
                <w:szCs w:val="22"/>
              </w:rPr>
            </w:pPr>
            <w:r>
              <w:rPr>
                <w:rFonts w:cs="Arial"/>
                <w:b/>
                <w:sz w:val="22"/>
                <w:szCs w:val="22"/>
              </w:rPr>
              <w:t>Educational objectives (SMART)</w:t>
            </w:r>
          </w:p>
        </w:tc>
      </w:tr>
      <w:tr w:rsidR="00EA7808" w:rsidRPr="00694CE5" w:rsidTr="00D31305">
        <w:trPr>
          <w:trHeight w:val="466"/>
        </w:trPr>
        <w:tc>
          <w:tcPr>
            <w:tcW w:w="524" w:type="dxa"/>
            <w:shd w:val="clear" w:color="auto" w:fill="D9D9D9"/>
            <w:vAlign w:val="center"/>
          </w:tcPr>
          <w:p w:rsidR="00EA7808" w:rsidRPr="00694CE5" w:rsidRDefault="00EA7808" w:rsidP="00EA7808">
            <w:pPr>
              <w:rPr>
                <w:rFonts w:cs="Arial"/>
                <w:i/>
                <w:sz w:val="22"/>
                <w:szCs w:val="22"/>
              </w:rPr>
            </w:pPr>
          </w:p>
          <w:p w:rsidR="00EA7808" w:rsidRPr="00694CE5" w:rsidRDefault="00EA7808" w:rsidP="00EA7808">
            <w:pPr>
              <w:rPr>
                <w:rFonts w:cs="Arial"/>
                <w:i/>
                <w:sz w:val="22"/>
                <w:szCs w:val="22"/>
              </w:rPr>
            </w:pPr>
          </w:p>
        </w:tc>
        <w:tc>
          <w:tcPr>
            <w:tcW w:w="2660" w:type="dxa"/>
            <w:shd w:val="clear" w:color="auto" w:fill="D9D9D9"/>
            <w:vAlign w:val="center"/>
          </w:tcPr>
          <w:p w:rsidR="00EA7808" w:rsidRPr="003144BD" w:rsidRDefault="00EA7808" w:rsidP="00EA7808">
            <w:pPr>
              <w:rPr>
                <w:rFonts w:cs="Arial"/>
                <w:b/>
                <w:sz w:val="22"/>
                <w:szCs w:val="22"/>
              </w:rPr>
            </w:pPr>
            <w:r w:rsidRPr="003144BD">
              <w:rPr>
                <w:rFonts w:cs="Arial"/>
                <w:b/>
                <w:sz w:val="22"/>
                <w:szCs w:val="22"/>
              </w:rPr>
              <w:t>Objective</w:t>
            </w:r>
          </w:p>
        </w:tc>
        <w:tc>
          <w:tcPr>
            <w:tcW w:w="4295" w:type="dxa"/>
            <w:shd w:val="clear" w:color="auto" w:fill="D9D9D9"/>
            <w:vAlign w:val="center"/>
          </w:tcPr>
          <w:p w:rsidR="00EA7808" w:rsidRPr="003144BD" w:rsidRDefault="00EA7808" w:rsidP="00EA7808">
            <w:pPr>
              <w:rPr>
                <w:rFonts w:cs="Arial"/>
                <w:b/>
                <w:sz w:val="22"/>
                <w:szCs w:val="22"/>
              </w:rPr>
            </w:pPr>
            <w:r w:rsidRPr="003144BD">
              <w:rPr>
                <w:rFonts w:cs="Arial"/>
                <w:b/>
                <w:sz w:val="22"/>
                <w:szCs w:val="22"/>
              </w:rPr>
              <w:t>Outcome</w:t>
            </w:r>
          </w:p>
        </w:tc>
        <w:tc>
          <w:tcPr>
            <w:tcW w:w="1763" w:type="dxa"/>
            <w:shd w:val="clear" w:color="auto" w:fill="D9D9D9"/>
            <w:vAlign w:val="center"/>
          </w:tcPr>
          <w:p w:rsidR="00EA7808" w:rsidRPr="003144BD" w:rsidRDefault="00EA7808" w:rsidP="00EA7808">
            <w:pPr>
              <w:rPr>
                <w:rFonts w:cs="Arial"/>
                <w:b/>
                <w:sz w:val="22"/>
                <w:szCs w:val="22"/>
              </w:rPr>
            </w:pPr>
            <w:r>
              <w:rPr>
                <w:rFonts w:cs="Arial"/>
                <w:b/>
                <w:sz w:val="22"/>
                <w:szCs w:val="22"/>
              </w:rPr>
              <w:t>Timeframe</w:t>
            </w:r>
          </w:p>
        </w:tc>
      </w:tr>
      <w:tr w:rsidR="00EA7808" w:rsidRPr="00694CE5" w:rsidTr="00D31305">
        <w:trPr>
          <w:trHeight w:val="805"/>
        </w:trPr>
        <w:tc>
          <w:tcPr>
            <w:tcW w:w="524" w:type="dxa"/>
            <w:shd w:val="clear" w:color="auto" w:fill="D9D9D9"/>
            <w:vAlign w:val="center"/>
          </w:tcPr>
          <w:p w:rsidR="00EA7808" w:rsidRPr="003144BD" w:rsidRDefault="00EA7808" w:rsidP="00EA7808">
            <w:pPr>
              <w:rPr>
                <w:rFonts w:cs="Arial"/>
                <w:b/>
                <w:sz w:val="22"/>
                <w:szCs w:val="22"/>
              </w:rPr>
            </w:pPr>
            <w:r w:rsidRPr="003144BD">
              <w:rPr>
                <w:rFonts w:cs="Arial"/>
                <w:b/>
                <w:sz w:val="22"/>
                <w:szCs w:val="22"/>
              </w:rPr>
              <w:t>1</w:t>
            </w:r>
          </w:p>
        </w:tc>
        <w:tc>
          <w:tcPr>
            <w:tcW w:w="2660" w:type="dxa"/>
          </w:tcPr>
          <w:p w:rsidR="00EA7808" w:rsidRDefault="00EA7808">
            <w:pPr>
              <w:rPr>
                <w:rFonts w:cs="Arial"/>
                <w:i/>
                <w:sz w:val="22"/>
                <w:szCs w:val="22"/>
              </w:rPr>
            </w:pPr>
          </w:p>
          <w:p w:rsidR="00EA7808" w:rsidRDefault="00EA7808">
            <w:pPr>
              <w:rPr>
                <w:rFonts w:cs="Arial"/>
                <w:i/>
                <w:sz w:val="22"/>
                <w:szCs w:val="22"/>
              </w:rPr>
            </w:pPr>
          </w:p>
          <w:p w:rsidR="00EA7808" w:rsidRPr="00694CE5" w:rsidRDefault="00EA7808" w:rsidP="00C34B31">
            <w:pPr>
              <w:rPr>
                <w:rFonts w:cs="Arial"/>
                <w:i/>
                <w:sz w:val="22"/>
                <w:szCs w:val="22"/>
              </w:rPr>
            </w:pPr>
          </w:p>
        </w:tc>
        <w:tc>
          <w:tcPr>
            <w:tcW w:w="4295" w:type="dxa"/>
          </w:tcPr>
          <w:p w:rsidR="00EA7808" w:rsidRDefault="00EA7808">
            <w:pPr>
              <w:rPr>
                <w:rFonts w:cs="Arial"/>
                <w:i/>
                <w:sz w:val="22"/>
                <w:szCs w:val="22"/>
              </w:rPr>
            </w:pPr>
          </w:p>
          <w:p w:rsidR="00EA7808" w:rsidRDefault="00EA7808">
            <w:pPr>
              <w:rPr>
                <w:rFonts w:cs="Arial"/>
                <w:i/>
                <w:sz w:val="22"/>
                <w:szCs w:val="22"/>
              </w:rPr>
            </w:pPr>
          </w:p>
          <w:p w:rsidR="00EA7808" w:rsidRPr="00694CE5" w:rsidRDefault="00EA7808" w:rsidP="003144BD">
            <w:pPr>
              <w:rPr>
                <w:rFonts w:cs="Arial"/>
                <w:i/>
                <w:sz w:val="22"/>
                <w:szCs w:val="22"/>
              </w:rPr>
            </w:pPr>
          </w:p>
        </w:tc>
        <w:tc>
          <w:tcPr>
            <w:tcW w:w="1763" w:type="dxa"/>
          </w:tcPr>
          <w:p w:rsidR="00EA7808" w:rsidRDefault="00EA7808">
            <w:pPr>
              <w:rPr>
                <w:rFonts w:cs="Arial"/>
                <w:i/>
                <w:sz w:val="22"/>
                <w:szCs w:val="22"/>
              </w:rPr>
            </w:pPr>
          </w:p>
        </w:tc>
      </w:tr>
      <w:tr w:rsidR="00EA7808" w:rsidRPr="00694CE5" w:rsidTr="00D31305">
        <w:trPr>
          <w:trHeight w:val="805"/>
        </w:trPr>
        <w:tc>
          <w:tcPr>
            <w:tcW w:w="524" w:type="dxa"/>
            <w:shd w:val="clear" w:color="auto" w:fill="D9D9D9"/>
            <w:vAlign w:val="center"/>
          </w:tcPr>
          <w:p w:rsidR="00EA7808" w:rsidRPr="003144BD" w:rsidRDefault="00EA7808" w:rsidP="00EA7808">
            <w:pPr>
              <w:rPr>
                <w:rFonts w:cs="Arial"/>
                <w:b/>
                <w:sz w:val="22"/>
                <w:szCs w:val="22"/>
              </w:rPr>
            </w:pPr>
            <w:r w:rsidRPr="003144BD">
              <w:rPr>
                <w:rFonts w:cs="Arial"/>
                <w:b/>
                <w:sz w:val="22"/>
                <w:szCs w:val="22"/>
              </w:rPr>
              <w:t>2</w:t>
            </w:r>
          </w:p>
        </w:tc>
        <w:tc>
          <w:tcPr>
            <w:tcW w:w="2660" w:type="dxa"/>
          </w:tcPr>
          <w:p w:rsidR="00EA7808" w:rsidRDefault="00EA7808">
            <w:pPr>
              <w:rPr>
                <w:rFonts w:cs="Arial"/>
                <w:i/>
                <w:sz w:val="22"/>
                <w:szCs w:val="22"/>
              </w:rPr>
            </w:pPr>
          </w:p>
        </w:tc>
        <w:tc>
          <w:tcPr>
            <w:tcW w:w="4295" w:type="dxa"/>
          </w:tcPr>
          <w:p w:rsidR="00EA7808" w:rsidRDefault="00EA7808">
            <w:pPr>
              <w:rPr>
                <w:rFonts w:cs="Arial"/>
                <w:i/>
                <w:sz w:val="22"/>
                <w:szCs w:val="22"/>
              </w:rPr>
            </w:pPr>
          </w:p>
        </w:tc>
        <w:tc>
          <w:tcPr>
            <w:tcW w:w="1763" w:type="dxa"/>
          </w:tcPr>
          <w:p w:rsidR="00EA7808" w:rsidRDefault="00EA7808">
            <w:pPr>
              <w:rPr>
                <w:rFonts w:cs="Arial"/>
                <w:i/>
                <w:sz w:val="22"/>
                <w:szCs w:val="22"/>
              </w:rPr>
            </w:pPr>
          </w:p>
        </w:tc>
      </w:tr>
      <w:tr w:rsidR="00EA7808" w:rsidRPr="00694CE5" w:rsidTr="00D31305">
        <w:trPr>
          <w:trHeight w:val="805"/>
        </w:trPr>
        <w:tc>
          <w:tcPr>
            <w:tcW w:w="524" w:type="dxa"/>
            <w:shd w:val="clear" w:color="auto" w:fill="D9D9D9"/>
            <w:vAlign w:val="center"/>
          </w:tcPr>
          <w:p w:rsidR="00EA7808" w:rsidRPr="003144BD" w:rsidRDefault="00EA7808" w:rsidP="00EA7808">
            <w:pPr>
              <w:rPr>
                <w:rFonts w:cs="Arial"/>
                <w:b/>
                <w:sz w:val="22"/>
                <w:szCs w:val="22"/>
              </w:rPr>
            </w:pPr>
            <w:r w:rsidRPr="003144BD">
              <w:rPr>
                <w:rFonts w:cs="Arial"/>
                <w:b/>
                <w:sz w:val="22"/>
                <w:szCs w:val="22"/>
              </w:rPr>
              <w:t>3</w:t>
            </w:r>
          </w:p>
        </w:tc>
        <w:tc>
          <w:tcPr>
            <w:tcW w:w="2660" w:type="dxa"/>
          </w:tcPr>
          <w:p w:rsidR="00EA7808" w:rsidRDefault="00EA7808">
            <w:pPr>
              <w:rPr>
                <w:rFonts w:cs="Arial"/>
                <w:i/>
                <w:sz w:val="22"/>
                <w:szCs w:val="22"/>
              </w:rPr>
            </w:pPr>
          </w:p>
        </w:tc>
        <w:tc>
          <w:tcPr>
            <w:tcW w:w="4295" w:type="dxa"/>
          </w:tcPr>
          <w:p w:rsidR="00EA7808" w:rsidRDefault="00EA7808">
            <w:pPr>
              <w:rPr>
                <w:rFonts w:cs="Arial"/>
                <w:i/>
                <w:sz w:val="22"/>
                <w:szCs w:val="22"/>
              </w:rPr>
            </w:pPr>
          </w:p>
        </w:tc>
        <w:tc>
          <w:tcPr>
            <w:tcW w:w="1763" w:type="dxa"/>
          </w:tcPr>
          <w:p w:rsidR="00EA7808" w:rsidRDefault="00EA7808">
            <w:pPr>
              <w:rPr>
                <w:rFonts w:cs="Arial"/>
                <w:i/>
                <w:sz w:val="22"/>
                <w:szCs w:val="22"/>
              </w:rPr>
            </w:pPr>
          </w:p>
        </w:tc>
      </w:tr>
    </w:tbl>
    <w:p w:rsidR="00D562A1" w:rsidRDefault="00D562A1" w:rsidP="00A33BBC">
      <w:pPr>
        <w:rPr>
          <w:rFonts w:cs="Arial"/>
          <w:i/>
          <w:sz w:val="22"/>
          <w:szCs w:val="22"/>
        </w:rPr>
      </w:pPr>
    </w:p>
    <w:p w:rsidR="00D562A1" w:rsidRPr="00694CE5" w:rsidRDefault="00D562A1" w:rsidP="00A33BBC">
      <w:pPr>
        <w:rPr>
          <w:rFonts w:cs="Arial"/>
          <w:b/>
          <w:sz w:val="22"/>
          <w:szCs w:val="22"/>
          <w:u w:val="single"/>
        </w:rPr>
      </w:pPr>
    </w:p>
    <w:p w:rsidR="00D562A1" w:rsidRPr="00694CE5" w:rsidRDefault="00D562A1" w:rsidP="00A33BBC">
      <w:pPr>
        <w:rPr>
          <w:rFonts w:cs="Arial"/>
          <w:b/>
          <w:sz w:val="22"/>
          <w:szCs w:val="22"/>
          <w:u w:val="single"/>
        </w:rPr>
      </w:pPr>
      <w:r w:rsidRPr="00694CE5">
        <w:rPr>
          <w:rFonts w:cs="Arial"/>
          <w:b/>
          <w:sz w:val="22"/>
          <w:szCs w:val="22"/>
          <w:u w:val="single"/>
        </w:rPr>
        <w:t xml:space="preserve">Section </w:t>
      </w:r>
      <w:r w:rsidR="00EA7808">
        <w:rPr>
          <w:rFonts w:cs="Arial"/>
          <w:b/>
          <w:sz w:val="22"/>
          <w:szCs w:val="22"/>
          <w:u w:val="single"/>
        </w:rPr>
        <w:t>Three</w:t>
      </w:r>
      <w:r w:rsidRPr="00694CE5">
        <w:rPr>
          <w:rFonts w:cs="Arial"/>
          <w:b/>
          <w:sz w:val="22"/>
          <w:szCs w:val="22"/>
          <w:u w:val="single"/>
        </w:rPr>
        <w:t>: Summary of review of educational activities and goals</w:t>
      </w:r>
    </w:p>
    <w:p w:rsidR="00D562A1" w:rsidRPr="00694CE5" w:rsidRDefault="00D562A1" w:rsidP="00A33BBC">
      <w:pPr>
        <w:rPr>
          <w:rFonts w:cs="Arial"/>
          <w:b/>
          <w:sz w:val="22"/>
          <w:szCs w:val="22"/>
          <w:u w:val="single"/>
        </w:rPr>
      </w:pPr>
    </w:p>
    <w:p w:rsidR="00D562A1" w:rsidRDefault="00D562A1" w:rsidP="00A33BBC">
      <w:pPr>
        <w:rPr>
          <w:rFonts w:cs="Arial"/>
          <w:i/>
          <w:sz w:val="22"/>
          <w:szCs w:val="22"/>
        </w:rPr>
      </w:pPr>
      <w:r w:rsidRPr="00694CE5">
        <w:rPr>
          <w:rFonts w:cs="Arial"/>
          <w:i/>
          <w:sz w:val="22"/>
          <w:szCs w:val="22"/>
        </w:rPr>
        <w:t xml:space="preserve">This section is about summarising the educational component of appraisal and is an opportunity for appraiser and appraisee to add any additional comments.  </w:t>
      </w:r>
    </w:p>
    <w:p w:rsidR="00D562A1" w:rsidRPr="00694CE5" w:rsidRDefault="00D562A1" w:rsidP="00A33BBC">
      <w:pPr>
        <w:rPr>
          <w:rFonts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562A1" w:rsidRPr="00694CE5" w:rsidTr="00D31305">
        <w:trPr>
          <w:trHeight w:val="461"/>
        </w:trPr>
        <w:tc>
          <w:tcPr>
            <w:tcW w:w="14174" w:type="dxa"/>
            <w:shd w:val="clear" w:color="auto" w:fill="E0E0E0"/>
            <w:vAlign w:val="center"/>
          </w:tcPr>
          <w:p w:rsidR="00D562A1" w:rsidRPr="00694CE5" w:rsidRDefault="00D562A1" w:rsidP="00D31305">
            <w:pPr>
              <w:rPr>
                <w:rFonts w:cs="Arial"/>
                <w:b/>
                <w:sz w:val="22"/>
                <w:szCs w:val="22"/>
              </w:rPr>
            </w:pPr>
            <w:r w:rsidRPr="00694CE5">
              <w:rPr>
                <w:rFonts w:cs="Arial"/>
                <w:b/>
                <w:sz w:val="22"/>
                <w:szCs w:val="22"/>
              </w:rPr>
              <w:t>Overall Performance Summary:</w:t>
            </w:r>
          </w:p>
        </w:tc>
      </w:tr>
      <w:tr w:rsidR="00D562A1" w:rsidRPr="00694CE5" w:rsidTr="00D31305">
        <w:trPr>
          <w:trHeight w:val="525"/>
        </w:trPr>
        <w:tc>
          <w:tcPr>
            <w:tcW w:w="14174" w:type="dxa"/>
            <w:shd w:val="clear" w:color="auto" w:fill="E0E0E0"/>
            <w:vAlign w:val="center"/>
          </w:tcPr>
          <w:p w:rsidR="00D562A1" w:rsidRPr="00694CE5" w:rsidRDefault="00A05B0F" w:rsidP="00D31305">
            <w:pPr>
              <w:rPr>
                <w:rFonts w:cs="Arial"/>
                <w:b/>
                <w:sz w:val="22"/>
                <w:szCs w:val="22"/>
              </w:rPr>
            </w:pPr>
            <w:r>
              <w:rPr>
                <w:rFonts w:cs="Arial"/>
                <w:b/>
                <w:sz w:val="22"/>
                <w:szCs w:val="22"/>
              </w:rPr>
              <w:t>Appraiser</w:t>
            </w:r>
            <w:r w:rsidR="00D562A1" w:rsidRPr="00694CE5">
              <w:rPr>
                <w:rFonts w:cs="Arial"/>
                <w:b/>
                <w:sz w:val="22"/>
                <w:szCs w:val="22"/>
              </w:rPr>
              <w:t xml:space="preserve"> Comments</w:t>
            </w:r>
          </w:p>
        </w:tc>
      </w:tr>
      <w:tr w:rsidR="00D562A1" w:rsidRPr="00694CE5" w:rsidTr="00641640">
        <w:tc>
          <w:tcPr>
            <w:tcW w:w="14174" w:type="dxa"/>
          </w:tcPr>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tc>
      </w:tr>
      <w:tr w:rsidR="00D562A1" w:rsidRPr="00694CE5" w:rsidTr="00D31305">
        <w:trPr>
          <w:trHeight w:val="550"/>
        </w:trPr>
        <w:tc>
          <w:tcPr>
            <w:tcW w:w="14174" w:type="dxa"/>
            <w:shd w:val="clear" w:color="auto" w:fill="E0E0E0"/>
            <w:vAlign w:val="center"/>
          </w:tcPr>
          <w:p w:rsidR="00D562A1" w:rsidRPr="00694CE5" w:rsidRDefault="00A05B0F" w:rsidP="00D31305">
            <w:pPr>
              <w:rPr>
                <w:rFonts w:cs="Arial"/>
                <w:b/>
                <w:sz w:val="22"/>
                <w:szCs w:val="22"/>
              </w:rPr>
            </w:pPr>
            <w:r>
              <w:rPr>
                <w:rFonts w:cs="Arial"/>
                <w:b/>
                <w:sz w:val="22"/>
                <w:szCs w:val="22"/>
              </w:rPr>
              <w:t>Appraisee</w:t>
            </w:r>
            <w:r w:rsidR="00D562A1" w:rsidRPr="00694CE5">
              <w:rPr>
                <w:rFonts w:cs="Arial"/>
                <w:b/>
                <w:sz w:val="22"/>
                <w:szCs w:val="22"/>
              </w:rPr>
              <w:t xml:space="preserve"> Comments</w:t>
            </w:r>
          </w:p>
        </w:tc>
      </w:tr>
      <w:tr w:rsidR="00D562A1" w:rsidRPr="00694CE5" w:rsidTr="00641640">
        <w:tc>
          <w:tcPr>
            <w:tcW w:w="14174" w:type="dxa"/>
          </w:tcPr>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p w:rsidR="00D562A1" w:rsidRPr="00694CE5" w:rsidRDefault="00D562A1" w:rsidP="00641640">
            <w:pPr>
              <w:rPr>
                <w:rFonts w:cs="Arial"/>
                <w:i/>
                <w:sz w:val="22"/>
                <w:szCs w:val="22"/>
              </w:rPr>
            </w:pPr>
          </w:p>
        </w:tc>
      </w:tr>
    </w:tbl>
    <w:p w:rsidR="00A05B0F" w:rsidRDefault="00A05B0F" w:rsidP="00A33BBC">
      <w:pPr>
        <w:rPr>
          <w:rFonts w:cs="Arial"/>
          <w:sz w:val="22"/>
          <w:szCs w:val="22"/>
        </w:rPr>
      </w:pPr>
    </w:p>
    <w:p w:rsidR="00D562A1" w:rsidRDefault="00D562A1" w:rsidP="00A33BBC">
      <w:pPr>
        <w:rPr>
          <w:rFonts w:cs="Arial"/>
          <w:sz w:val="22"/>
          <w:szCs w:val="22"/>
        </w:rPr>
      </w:pPr>
      <w:r w:rsidRPr="00694CE5">
        <w:rPr>
          <w:rFonts w:cs="Arial"/>
          <w:sz w:val="22"/>
          <w:szCs w:val="22"/>
        </w:rPr>
        <w:t>We agree that the above is an accurate summary of the educational element of the appraisal discussion and agreed action, and of the agreed personal educational development plan.</w:t>
      </w:r>
    </w:p>
    <w:p w:rsidR="00D562A1" w:rsidRDefault="00D562A1" w:rsidP="00A33BB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746"/>
      </w:tblGrid>
      <w:tr w:rsidR="00D562A1" w:rsidRPr="002B5D4B" w:rsidTr="00D31305">
        <w:trPr>
          <w:trHeight w:val="545"/>
        </w:trPr>
        <w:tc>
          <w:tcPr>
            <w:tcW w:w="4361" w:type="dxa"/>
            <w:shd w:val="clear" w:color="auto" w:fill="D9D9D9"/>
            <w:vAlign w:val="center"/>
          </w:tcPr>
          <w:p w:rsidR="00D562A1" w:rsidRPr="002B5D4B" w:rsidRDefault="00A05B0F" w:rsidP="00D31305">
            <w:pPr>
              <w:rPr>
                <w:rFonts w:cs="Arial"/>
                <w:b/>
                <w:sz w:val="22"/>
                <w:szCs w:val="22"/>
              </w:rPr>
            </w:pPr>
            <w:r>
              <w:rPr>
                <w:rFonts w:cs="Arial"/>
                <w:b/>
                <w:sz w:val="22"/>
                <w:szCs w:val="22"/>
              </w:rPr>
              <w:t>Appraiser</w:t>
            </w:r>
            <w:r w:rsidR="00D562A1" w:rsidRPr="002B5D4B">
              <w:rPr>
                <w:rFonts w:cs="Arial"/>
                <w:b/>
                <w:sz w:val="22"/>
                <w:szCs w:val="22"/>
              </w:rPr>
              <w:t xml:space="preserve"> signature</w:t>
            </w:r>
          </w:p>
        </w:tc>
        <w:tc>
          <w:tcPr>
            <w:tcW w:w="4881" w:type="dxa"/>
          </w:tcPr>
          <w:p w:rsidR="00D562A1" w:rsidRPr="002B5D4B" w:rsidRDefault="00D562A1" w:rsidP="00A33BBC">
            <w:pPr>
              <w:rPr>
                <w:rFonts w:cs="Arial"/>
                <w:sz w:val="22"/>
                <w:szCs w:val="22"/>
              </w:rPr>
            </w:pPr>
          </w:p>
        </w:tc>
      </w:tr>
      <w:tr w:rsidR="00D562A1" w:rsidRPr="002B5D4B" w:rsidTr="00D31305">
        <w:trPr>
          <w:trHeight w:val="411"/>
        </w:trPr>
        <w:tc>
          <w:tcPr>
            <w:tcW w:w="4361" w:type="dxa"/>
            <w:shd w:val="clear" w:color="auto" w:fill="D9D9D9"/>
            <w:vAlign w:val="center"/>
          </w:tcPr>
          <w:p w:rsidR="00D562A1" w:rsidRPr="002B5D4B" w:rsidRDefault="00D562A1" w:rsidP="00D31305">
            <w:pPr>
              <w:rPr>
                <w:rFonts w:cs="Arial"/>
                <w:b/>
                <w:sz w:val="22"/>
                <w:szCs w:val="22"/>
              </w:rPr>
            </w:pPr>
            <w:r w:rsidRPr="002B5D4B">
              <w:rPr>
                <w:rFonts w:cs="Arial"/>
                <w:b/>
                <w:sz w:val="22"/>
                <w:szCs w:val="22"/>
              </w:rPr>
              <w:t>Date</w:t>
            </w:r>
          </w:p>
        </w:tc>
        <w:tc>
          <w:tcPr>
            <w:tcW w:w="4881" w:type="dxa"/>
          </w:tcPr>
          <w:p w:rsidR="00D562A1" w:rsidRPr="002B5D4B" w:rsidRDefault="00D562A1" w:rsidP="00A33BBC">
            <w:pPr>
              <w:rPr>
                <w:rFonts w:cs="Arial"/>
                <w:sz w:val="22"/>
                <w:szCs w:val="22"/>
              </w:rPr>
            </w:pPr>
          </w:p>
        </w:tc>
      </w:tr>
    </w:tbl>
    <w:p w:rsidR="00D562A1" w:rsidRDefault="00D562A1" w:rsidP="00A33BBC">
      <w:pPr>
        <w:rPr>
          <w:rFonts w:cs="Arial"/>
          <w:sz w:val="22"/>
          <w:szCs w:val="22"/>
        </w:rPr>
      </w:pPr>
    </w:p>
    <w:p w:rsidR="005B213A" w:rsidRDefault="005B213A" w:rsidP="00A33BBC">
      <w:pPr>
        <w:rPr>
          <w:rFonts w:cs="Arial"/>
          <w:sz w:val="22"/>
          <w:szCs w:val="22"/>
        </w:rPr>
      </w:pPr>
      <w:r>
        <w:rPr>
          <w:rFonts w:cs="Arial"/>
          <w:sz w:val="22"/>
          <w:szCs w:val="22"/>
        </w:rPr>
        <w:t>Additionally I also confirm my participation in NHS Revalidation ready appraisal and that I have annual appraisal to the satisfaction of my Responsible Officer.</w:t>
      </w:r>
    </w:p>
    <w:p w:rsidR="00D562A1" w:rsidRDefault="00D562A1" w:rsidP="00A33BB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745"/>
      </w:tblGrid>
      <w:tr w:rsidR="00D562A1" w:rsidRPr="002B5D4B" w:rsidTr="00A05B0F">
        <w:trPr>
          <w:trHeight w:val="608"/>
        </w:trPr>
        <w:tc>
          <w:tcPr>
            <w:tcW w:w="4361" w:type="dxa"/>
            <w:shd w:val="clear" w:color="auto" w:fill="D9D9D9"/>
            <w:vAlign w:val="center"/>
          </w:tcPr>
          <w:p w:rsidR="00D562A1" w:rsidRPr="002B5D4B" w:rsidRDefault="00A05B0F" w:rsidP="00D31305">
            <w:pPr>
              <w:rPr>
                <w:rFonts w:cs="Arial"/>
                <w:b/>
                <w:sz w:val="22"/>
                <w:szCs w:val="22"/>
              </w:rPr>
            </w:pPr>
            <w:r>
              <w:rPr>
                <w:rFonts w:cs="Arial"/>
                <w:b/>
                <w:sz w:val="22"/>
                <w:szCs w:val="22"/>
              </w:rPr>
              <w:t>Appraisee</w:t>
            </w:r>
            <w:r w:rsidR="00D562A1" w:rsidRPr="002B5D4B">
              <w:rPr>
                <w:rFonts w:cs="Arial"/>
                <w:b/>
                <w:sz w:val="22"/>
                <w:szCs w:val="22"/>
              </w:rPr>
              <w:t xml:space="preserve"> signature</w:t>
            </w:r>
          </w:p>
        </w:tc>
        <w:tc>
          <w:tcPr>
            <w:tcW w:w="4881" w:type="dxa"/>
          </w:tcPr>
          <w:p w:rsidR="00D562A1" w:rsidRPr="002B5D4B" w:rsidRDefault="00D562A1" w:rsidP="002B5D4B">
            <w:pPr>
              <w:rPr>
                <w:rFonts w:cs="Arial"/>
                <w:sz w:val="22"/>
                <w:szCs w:val="22"/>
              </w:rPr>
            </w:pPr>
          </w:p>
        </w:tc>
      </w:tr>
      <w:tr w:rsidR="00D562A1" w:rsidRPr="002B5D4B" w:rsidTr="00D31305">
        <w:trPr>
          <w:trHeight w:val="403"/>
        </w:trPr>
        <w:tc>
          <w:tcPr>
            <w:tcW w:w="4361" w:type="dxa"/>
            <w:shd w:val="clear" w:color="auto" w:fill="D9D9D9"/>
            <w:vAlign w:val="center"/>
          </w:tcPr>
          <w:p w:rsidR="00D562A1" w:rsidRPr="002B5D4B" w:rsidRDefault="00D562A1" w:rsidP="00D31305">
            <w:pPr>
              <w:rPr>
                <w:rFonts w:cs="Arial"/>
                <w:b/>
                <w:sz w:val="22"/>
                <w:szCs w:val="22"/>
              </w:rPr>
            </w:pPr>
            <w:r w:rsidRPr="002B5D4B">
              <w:rPr>
                <w:rFonts w:cs="Arial"/>
                <w:b/>
                <w:sz w:val="22"/>
                <w:szCs w:val="22"/>
              </w:rPr>
              <w:t>Date</w:t>
            </w:r>
          </w:p>
        </w:tc>
        <w:tc>
          <w:tcPr>
            <w:tcW w:w="4881" w:type="dxa"/>
          </w:tcPr>
          <w:p w:rsidR="00D562A1" w:rsidRPr="002B5D4B" w:rsidRDefault="00D562A1" w:rsidP="002B5D4B">
            <w:pPr>
              <w:rPr>
                <w:rFonts w:cs="Arial"/>
                <w:sz w:val="22"/>
                <w:szCs w:val="22"/>
              </w:rPr>
            </w:pPr>
          </w:p>
        </w:tc>
      </w:tr>
    </w:tbl>
    <w:p w:rsidR="00D562A1" w:rsidRPr="00694CE5" w:rsidRDefault="00D562A1" w:rsidP="00A33BBC">
      <w:pPr>
        <w:rPr>
          <w:rFonts w:cs="Arial"/>
          <w:sz w:val="22"/>
          <w:szCs w:val="22"/>
        </w:rPr>
      </w:pPr>
    </w:p>
    <w:p w:rsidR="00F05716" w:rsidRPr="00694CE5" w:rsidRDefault="00F05716" w:rsidP="00F05716">
      <w:pPr>
        <w:rPr>
          <w:rFonts w:cs="Arial"/>
          <w:b/>
          <w:sz w:val="22"/>
          <w:szCs w:val="22"/>
        </w:rPr>
      </w:pPr>
    </w:p>
    <w:p w:rsidR="00B94FC1" w:rsidRDefault="00B94FC1" w:rsidP="00B94FC1">
      <w:pPr>
        <w:jc w:val="both"/>
        <w:rPr>
          <w:rFonts w:cs="Arial"/>
          <w:b/>
          <w:sz w:val="22"/>
          <w:szCs w:val="22"/>
        </w:rPr>
      </w:pPr>
      <w:r>
        <w:rPr>
          <w:rFonts w:cs="Arial"/>
          <w:b/>
          <w:sz w:val="22"/>
          <w:szCs w:val="22"/>
        </w:rPr>
        <w:t>Appendix 1</w:t>
      </w:r>
    </w:p>
    <w:p w:rsidR="00B94FC1" w:rsidRDefault="00B94FC1" w:rsidP="00B94FC1">
      <w:pPr>
        <w:jc w:val="both"/>
        <w:rPr>
          <w:rFonts w:cs="Arial"/>
          <w:b/>
          <w:sz w:val="22"/>
          <w:szCs w:val="22"/>
        </w:rPr>
      </w:pPr>
    </w:p>
    <w:p w:rsidR="00B94FC1" w:rsidRPr="00B94FC1" w:rsidRDefault="00B94FC1" w:rsidP="00B94FC1">
      <w:pPr>
        <w:jc w:val="both"/>
        <w:rPr>
          <w:rFonts w:cs="Arial"/>
          <w:b/>
          <w:sz w:val="22"/>
          <w:szCs w:val="22"/>
        </w:rPr>
      </w:pPr>
      <w:r>
        <w:rPr>
          <w:rFonts w:cs="Arial"/>
          <w:b/>
          <w:sz w:val="22"/>
          <w:szCs w:val="22"/>
        </w:rPr>
        <w:t>Academy of Medical Educators Professional Standards Framework</w:t>
      </w:r>
    </w:p>
    <w:p w:rsidR="00B94FC1" w:rsidRDefault="00B94FC1" w:rsidP="00B94FC1">
      <w:pPr>
        <w:jc w:val="both"/>
        <w:rPr>
          <w:rFonts w:cs="Arial"/>
          <w:sz w:val="22"/>
          <w:szCs w:val="22"/>
        </w:rPr>
      </w:pPr>
    </w:p>
    <w:p w:rsidR="00C14884" w:rsidRPr="00104053" w:rsidRDefault="00C14884" w:rsidP="00B94FC1">
      <w:pPr>
        <w:jc w:val="both"/>
        <w:rPr>
          <w:sz w:val="22"/>
          <w:szCs w:val="22"/>
        </w:rPr>
      </w:pPr>
      <w:r>
        <w:rPr>
          <w:rFonts w:cs="Arial"/>
          <w:sz w:val="22"/>
          <w:szCs w:val="22"/>
        </w:rPr>
        <w:t>Achievements in your role as an educator should be considered in the context of this framework, which forms the structure for the GMC recognition and approval of trainers.</w:t>
      </w:r>
      <w:r w:rsidRPr="00C14884">
        <w:t xml:space="preserve"> </w:t>
      </w:r>
      <w:r w:rsidR="00104053">
        <w:rPr>
          <w:sz w:val="22"/>
          <w:szCs w:val="22"/>
        </w:rPr>
        <w:t xml:space="preserve">Where appropriate and relevant you should indicate links between your </w:t>
      </w:r>
      <w:r w:rsidR="007201E5">
        <w:rPr>
          <w:sz w:val="22"/>
          <w:szCs w:val="22"/>
        </w:rPr>
        <w:t>achievements</w:t>
      </w:r>
      <w:r w:rsidR="00104053">
        <w:rPr>
          <w:sz w:val="22"/>
          <w:szCs w:val="22"/>
        </w:rPr>
        <w:t xml:space="preserve"> and t</w:t>
      </w:r>
      <w:r w:rsidR="005B1758">
        <w:rPr>
          <w:sz w:val="22"/>
          <w:szCs w:val="22"/>
        </w:rPr>
        <w:t xml:space="preserve">his framework, recognising you may </w:t>
      </w:r>
      <w:r w:rsidR="00D41FCA">
        <w:rPr>
          <w:sz w:val="22"/>
          <w:szCs w:val="22"/>
        </w:rPr>
        <w:t>not link to</w:t>
      </w:r>
      <w:r w:rsidR="005B1758">
        <w:rPr>
          <w:sz w:val="22"/>
          <w:szCs w:val="22"/>
        </w:rPr>
        <w:t xml:space="preserve"> all the domains on an annual basis.</w:t>
      </w:r>
      <w:r w:rsidR="00D41FCA">
        <w:rPr>
          <w:sz w:val="22"/>
          <w:szCs w:val="22"/>
        </w:rPr>
        <w:t xml:space="preserve"> There may also be crossover with other aspects of your NHS appraisal and this can be referenced.</w:t>
      </w:r>
    </w:p>
    <w:p w:rsidR="00C14884" w:rsidRDefault="00C14884" w:rsidP="00B94FC1">
      <w:pPr>
        <w:jc w:val="both"/>
        <w:rPr>
          <w:sz w:val="22"/>
          <w:szCs w:val="22"/>
        </w:rPr>
      </w:pPr>
    </w:p>
    <w:p w:rsidR="00B94FC1" w:rsidRDefault="00C14884" w:rsidP="00B94FC1">
      <w:pPr>
        <w:jc w:val="both"/>
        <w:rPr>
          <w:rFonts w:cs="Arial"/>
          <w:sz w:val="22"/>
          <w:szCs w:val="22"/>
        </w:rPr>
      </w:pPr>
      <w:r w:rsidRPr="00C14884">
        <w:rPr>
          <w:sz w:val="22"/>
          <w:szCs w:val="22"/>
        </w:rPr>
        <w:t>The following is a brief overview but please refer to the</w:t>
      </w:r>
      <w:r>
        <w:t xml:space="preserve"> </w:t>
      </w:r>
      <w:hyperlink r:id="rId8" w:history="1">
        <w:r w:rsidRPr="00917EB8">
          <w:rPr>
            <w:rStyle w:val="Hyperlink"/>
            <w:rFonts w:cs="Arial"/>
            <w:sz w:val="22"/>
            <w:szCs w:val="22"/>
          </w:rPr>
          <w:t>Academy of Medical Educators (AoME) Professional Standards Framework</w:t>
        </w:r>
      </w:hyperlink>
      <w:r>
        <w:rPr>
          <w:rStyle w:val="Hyperlink"/>
          <w:rFonts w:cs="Arial"/>
          <w:sz w:val="22"/>
          <w:szCs w:val="22"/>
        </w:rPr>
        <w:t xml:space="preserve"> </w:t>
      </w:r>
      <w:r w:rsidRPr="00C14884">
        <w:rPr>
          <w:rStyle w:val="Hyperlink"/>
          <w:rFonts w:cs="Arial"/>
          <w:color w:val="auto"/>
          <w:sz w:val="22"/>
          <w:szCs w:val="22"/>
          <w:u w:val="none"/>
        </w:rPr>
        <w:t>for more detail and guidance.</w:t>
      </w:r>
      <w:r>
        <w:rPr>
          <w:rStyle w:val="Hyperlink"/>
          <w:rFonts w:cs="Arial"/>
          <w:sz w:val="22"/>
          <w:szCs w:val="22"/>
        </w:rPr>
        <w:t xml:space="preserve"> </w:t>
      </w:r>
    </w:p>
    <w:p w:rsidR="00D562A1" w:rsidRDefault="00D562A1" w:rsidP="00A33BBC">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3576"/>
        <w:gridCol w:w="3239"/>
      </w:tblGrid>
      <w:tr w:rsidR="00EF5AD8" w:rsidRPr="00EF5AD8" w:rsidTr="00EF5AD8">
        <w:trPr>
          <w:trHeight w:val="725"/>
        </w:trPr>
        <w:tc>
          <w:tcPr>
            <w:tcW w:w="2235" w:type="dxa"/>
            <w:shd w:val="clear" w:color="auto" w:fill="8DB3E2"/>
          </w:tcPr>
          <w:p w:rsidR="00567AF4" w:rsidRPr="00EF5AD8" w:rsidRDefault="00567AF4" w:rsidP="00D41FCA">
            <w:pPr>
              <w:rPr>
                <w:rFonts w:cs="Arial"/>
                <w:b/>
                <w:sz w:val="22"/>
                <w:szCs w:val="22"/>
              </w:rPr>
            </w:pPr>
            <w:r w:rsidRPr="00EF5AD8">
              <w:rPr>
                <w:rFonts w:cs="Arial"/>
                <w:b/>
                <w:sz w:val="22"/>
                <w:szCs w:val="22"/>
              </w:rPr>
              <w:t>AoME Professional Standard</w:t>
            </w:r>
          </w:p>
        </w:tc>
        <w:tc>
          <w:tcPr>
            <w:tcW w:w="3685" w:type="dxa"/>
            <w:shd w:val="clear" w:color="auto" w:fill="8DB3E2"/>
          </w:tcPr>
          <w:p w:rsidR="00567AF4" w:rsidRPr="00EF5AD8" w:rsidRDefault="004F5F0D" w:rsidP="00D41FCA">
            <w:pPr>
              <w:rPr>
                <w:rFonts w:cs="Arial"/>
                <w:b/>
                <w:sz w:val="22"/>
                <w:szCs w:val="22"/>
              </w:rPr>
            </w:pPr>
            <w:r w:rsidRPr="00EF5AD8">
              <w:rPr>
                <w:rFonts w:cs="Arial"/>
                <w:b/>
                <w:sz w:val="22"/>
                <w:szCs w:val="22"/>
              </w:rPr>
              <w:t>Descriptor</w:t>
            </w:r>
          </w:p>
        </w:tc>
        <w:tc>
          <w:tcPr>
            <w:tcW w:w="3322" w:type="dxa"/>
            <w:shd w:val="clear" w:color="auto" w:fill="8DB3E2"/>
          </w:tcPr>
          <w:p w:rsidR="00567AF4" w:rsidRPr="00EF5AD8" w:rsidRDefault="00567AF4" w:rsidP="00D41FCA">
            <w:pPr>
              <w:rPr>
                <w:rFonts w:cs="Arial"/>
                <w:b/>
                <w:sz w:val="22"/>
                <w:szCs w:val="22"/>
              </w:rPr>
            </w:pPr>
            <w:r w:rsidRPr="00EF5AD8">
              <w:rPr>
                <w:rFonts w:cs="Arial"/>
                <w:b/>
                <w:sz w:val="22"/>
                <w:szCs w:val="22"/>
              </w:rPr>
              <w:t>Suggested examples</w:t>
            </w:r>
            <w:r w:rsidR="00D41FCA" w:rsidRPr="00EF5AD8">
              <w:rPr>
                <w:rFonts w:cs="Arial"/>
                <w:b/>
                <w:sz w:val="22"/>
                <w:szCs w:val="22"/>
              </w:rPr>
              <w:t xml:space="preserve"> to link with achievements </w:t>
            </w:r>
          </w:p>
        </w:tc>
      </w:tr>
      <w:tr w:rsidR="00EF5AD8" w:rsidRPr="00EF5AD8" w:rsidTr="00EF5AD8">
        <w:tc>
          <w:tcPr>
            <w:tcW w:w="2235" w:type="dxa"/>
            <w:shd w:val="clear" w:color="auto" w:fill="C6D9F1"/>
          </w:tcPr>
          <w:p w:rsidR="00567AF4" w:rsidRPr="00EF5AD8" w:rsidRDefault="00567AF4" w:rsidP="00E060E8">
            <w:pPr>
              <w:rPr>
                <w:rFonts w:cs="Arial"/>
                <w:b/>
                <w:sz w:val="22"/>
                <w:szCs w:val="22"/>
              </w:rPr>
            </w:pPr>
            <w:r w:rsidRPr="00EF5AD8">
              <w:rPr>
                <w:rFonts w:cs="Arial"/>
                <w:b/>
                <w:sz w:val="22"/>
                <w:szCs w:val="22"/>
              </w:rPr>
              <w:t xml:space="preserve">Core Values: </w:t>
            </w:r>
          </w:p>
          <w:p w:rsidR="00567AF4" w:rsidRPr="00EF5AD8" w:rsidRDefault="00567AF4" w:rsidP="00567AF4">
            <w:pPr>
              <w:rPr>
                <w:rFonts w:cs="Arial"/>
                <w:b/>
                <w:sz w:val="22"/>
                <w:szCs w:val="22"/>
              </w:rPr>
            </w:pPr>
          </w:p>
        </w:tc>
        <w:tc>
          <w:tcPr>
            <w:tcW w:w="3685" w:type="dxa"/>
            <w:shd w:val="clear" w:color="auto" w:fill="auto"/>
          </w:tcPr>
          <w:p w:rsidR="00567AF4" w:rsidRPr="00EF5AD8" w:rsidRDefault="00567AF4" w:rsidP="00567AF4">
            <w:pPr>
              <w:rPr>
                <w:rFonts w:cs="Arial"/>
                <w:sz w:val="22"/>
                <w:szCs w:val="22"/>
              </w:rPr>
            </w:pPr>
            <w:r w:rsidRPr="00EF5AD8">
              <w:rPr>
                <w:rFonts w:cs="Arial"/>
                <w:sz w:val="22"/>
                <w:szCs w:val="22"/>
              </w:rPr>
              <w:t>Values and Personal Development as a clinical educator</w:t>
            </w:r>
            <w:r w:rsidR="005B213A">
              <w:rPr>
                <w:rFonts w:cs="Arial"/>
                <w:sz w:val="22"/>
                <w:szCs w:val="22"/>
              </w:rPr>
              <w:t xml:space="preserve"> and the core values of Good Medical Practice and the NHS Constitution.</w:t>
            </w:r>
          </w:p>
          <w:p w:rsidR="00567AF4" w:rsidRPr="00EF5AD8" w:rsidRDefault="00567AF4" w:rsidP="00A33BBC">
            <w:pPr>
              <w:rPr>
                <w:rFonts w:cs="Arial"/>
                <w:sz w:val="22"/>
                <w:szCs w:val="22"/>
              </w:rPr>
            </w:pPr>
          </w:p>
        </w:tc>
        <w:tc>
          <w:tcPr>
            <w:tcW w:w="3322" w:type="dxa"/>
            <w:shd w:val="clear" w:color="auto" w:fill="auto"/>
          </w:tcPr>
          <w:p w:rsidR="00567AF4" w:rsidRPr="00EF5AD8" w:rsidRDefault="00567AF4" w:rsidP="00A33BBC">
            <w:pPr>
              <w:rPr>
                <w:rFonts w:cs="Arial"/>
                <w:sz w:val="22"/>
                <w:szCs w:val="22"/>
              </w:rPr>
            </w:pPr>
            <w:r w:rsidRPr="00EF5AD8">
              <w:rPr>
                <w:rFonts w:cs="Arial"/>
                <w:sz w:val="22"/>
                <w:szCs w:val="22"/>
              </w:rPr>
              <w:t>Personal reflective log</w:t>
            </w:r>
          </w:p>
          <w:p w:rsidR="00567AF4" w:rsidRPr="00EF5AD8" w:rsidRDefault="00567AF4" w:rsidP="00A33BBC">
            <w:pPr>
              <w:rPr>
                <w:rFonts w:cs="Arial"/>
                <w:sz w:val="22"/>
                <w:szCs w:val="22"/>
              </w:rPr>
            </w:pPr>
            <w:r w:rsidRPr="00EF5AD8">
              <w:rPr>
                <w:rFonts w:cs="Arial"/>
                <w:sz w:val="22"/>
                <w:szCs w:val="22"/>
              </w:rPr>
              <w:t>Feedback such as MSF, compliments, complaints, significant event analysis</w:t>
            </w:r>
          </w:p>
        </w:tc>
      </w:tr>
      <w:tr w:rsidR="00EF5AD8" w:rsidRPr="00EF5AD8" w:rsidTr="00EF5AD8">
        <w:tc>
          <w:tcPr>
            <w:tcW w:w="2235" w:type="dxa"/>
            <w:shd w:val="clear" w:color="auto" w:fill="C6D9F1"/>
          </w:tcPr>
          <w:p w:rsidR="00567AF4" w:rsidRPr="00EF5AD8" w:rsidRDefault="00567AF4" w:rsidP="00E060E8">
            <w:pPr>
              <w:rPr>
                <w:rFonts w:cs="Arial"/>
                <w:b/>
                <w:sz w:val="22"/>
                <w:szCs w:val="22"/>
              </w:rPr>
            </w:pPr>
            <w:r w:rsidRPr="00EF5AD8">
              <w:rPr>
                <w:rFonts w:cs="Arial"/>
                <w:b/>
                <w:sz w:val="22"/>
                <w:szCs w:val="22"/>
              </w:rPr>
              <w:t xml:space="preserve">Domain 1: </w:t>
            </w:r>
          </w:p>
          <w:p w:rsidR="00567AF4" w:rsidRPr="00EF5AD8" w:rsidRDefault="00567AF4" w:rsidP="00E060E8">
            <w:pPr>
              <w:rPr>
                <w:rFonts w:cs="Arial"/>
                <w:sz w:val="22"/>
                <w:szCs w:val="22"/>
              </w:rPr>
            </w:pPr>
            <w:r w:rsidRPr="00EF5AD8">
              <w:rPr>
                <w:rFonts w:cs="Arial"/>
                <w:sz w:val="22"/>
                <w:szCs w:val="22"/>
              </w:rPr>
              <w:t>Design and planning of learning activities</w:t>
            </w:r>
          </w:p>
          <w:p w:rsidR="00567AF4" w:rsidRPr="00EF5AD8" w:rsidRDefault="00567AF4" w:rsidP="00E060E8">
            <w:pPr>
              <w:rPr>
                <w:rFonts w:cs="Arial"/>
                <w:b/>
                <w:sz w:val="22"/>
                <w:szCs w:val="22"/>
              </w:rPr>
            </w:pPr>
          </w:p>
        </w:tc>
        <w:tc>
          <w:tcPr>
            <w:tcW w:w="3685" w:type="dxa"/>
            <w:shd w:val="clear" w:color="auto" w:fill="auto"/>
          </w:tcPr>
          <w:p w:rsidR="00567AF4" w:rsidRPr="00EF5AD8" w:rsidRDefault="004F5F0D" w:rsidP="00A33BBC">
            <w:pPr>
              <w:rPr>
                <w:rFonts w:cs="Arial"/>
                <w:sz w:val="22"/>
                <w:szCs w:val="22"/>
              </w:rPr>
            </w:pPr>
            <w:r w:rsidRPr="00EF5AD8">
              <w:rPr>
                <w:rFonts w:cs="Arial"/>
                <w:sz w:val="22"/>
                <w:szCs w:val="22"/>
              </w:rPr>
              <w:t>Demonstrate</w:t>
            </w:r>
            <w:r w:rsidR="00567AF4" w:rsidRPr="00EF5AD8">
              <w:rPr>
                <w:rFonts w:cs="Arial"/>
                <w:sz w:val="22"/>
                <w:szCs w:val="22"/>
              </w:rPr>
              <w:t xml:space="preserve"> how you assess learning needs, facilitate appropriate provision and evaluate activities</w:t>
            </w:r>
          </w:p>
        </w:tc>
        <w:tc>
          <w:tcPr>
            <w:tcW w:w="3322" w:type="dxa"/>
            <w:shd w:val="clear" w:color="auto" w:fill="auto"/>
          </w:tcPr>
          <w:p w:rsidR="00567AF4" w:rsidRPr="00EF5AD8" w:rsidRDefault="00567AF4" w:rsidP="00A33BBC">
            <w:pPr>
              <w:rPr>
                <w:rFonts w:cs="Arial"/>
                <w:sz w:val="22"/>
                <w:szCs w:val="22"/>
              </w:rPr>
            </w:pPr>
            <w:r w:rsidRPr="00EF5AD8">
              <w:rPr>
                <w:rFonts w:cs="Arial"/>
                <w:sz w:val="22"/>
                <w:szCs w:val="22"/>
              </w:rPr>
              <w:t>Example(s) of facilitation of</w:t>
            </w:r>
            <w:r w:rsidR="00D41FCA" w:rsidRPr="00EF5AD8">
              <w:rPr>
                <w:rFonts w:cs="Arial"/>
                <w:sz w:val="22"/>
                <w:szCs w:val="22"/>
              </w:rPr>
              <w:t>,</w:t>
            </w:r>
            <w:r w:rsidRPr="00EF5AD8">
              <w:rPr>
                <w:rFonts w:cs="Arial"/>
                <w:sz w:val="22"/>
                <w:szCs w:val="22"/>
              </w:rPr>
              <w:t xml:space="preserve"> or contribution to developing</w:t>
            </w:r>
            <w:r w:rsidR="00D41FCA" w:rsidRPr="00EF5AD8">
              <w:rPr>
                <w:rFonts w:cs="Arial"/>
                <w:sz w:val="22"/>
                <w:szCs w:val="22"/>
              </w:rPr>
              <w:t>,</w:t>
            </w:r>
            <w:r w:rsidRPr="00EF5AD8">
              <w:rPr>
                <w:rFonts w:cs="Arial"/>
                <w:sz w:val="22"/>
                <w:szCs w:val="22"/>
              </w:rPr>
              <w:t xml:space="preserve"> learning activities such as faculty development days. Include evaluations if available.</w:t>
            </w:r>
          </w:p>
        </w:tc>
      </w:tr>
      <w:tr w:rsidR="00EF5AD8" w:rsidRPr="00EF5AD8" w:rsidTr="00EF5AD8">
        <w:tc>
          <w:tcPr>
            <w:tcW w:w="2235" w:type="dxa"/>
            <w:shd w:val="clear" w:color="auto" w:fill="C6D9F1"/>
          </w:tcPr>
          <w:p w:rsidR="00567AF4" w:rsidRPr="00EF5AD8" w:rsidRDefault="00567AF4" w:rsidP="002A3792">
            <w:pPr>
              <w:rPr>
                <w:rFonts w:cs="Arial"/>
                <w:b/>
                <w:sz w:val="22"/>
                <w:szCs w:val="22"/>
              </w:rPr>
            </w:pPr>
            <w:r w:rsidRPr="00EF5AD8">
              <w:rPr>
                <w:rFonts w:cs="Arial"/>
                <w:b/>
                <w:sz w:val="22"/>
                <w:szCs w:val="22"/>
              </w:rPr>
              <w:t xml:space="preserve">Domain 2: </w:t>
            </w:r>
          </w:p>
          <w:p w:rsidR="00567AF4" w:rsidRPr="00EF5AD8" w:rsidRDefault="00567AF4" w:rsidP="002A3792">
            <w:pPr>
              <w:rPr>
                <w:rFonts w:cs="Arial"/>
                <w:sz w:val="22"/>
                <w:szCs w:val="22"/>
              </w:rPr>
            </w:pPr>
            <w:r w:rsidRPr="00EF5AD8">
              <w:rPr>
                <w:rFonts w:cs="Arial"/>
                <w:sz w:val="22"/>
                <w:szCs w:val="22"/>
              </w:rPr>
              <w:t>Teaching and supporting Learners</w:t>
            </w:r>
          </w:p>
          <w:p w:rsidR="00567AF4" w:rsidRPr="00EF5AD8" w:rsidRDefault="00567AF4" w:rsidP="002A3792">
            <w:pPr>
              <w:rPr>
                <w:rFonts w:cs="Arial"/>
                <w:b/>
                <w:sz w:val="22"/>
                <w:szCs w:val="22"/>
              </w:rPr>
            </w:pPr>
          </w:p>
        </w:tc>
        <w:tc>
          <w:tcPr>
            <w:tcW w:w="3685" w:type="dxa"/>
            <w:shd w:val="clear" w:color="auto" w:fill="auto"/>
          </w:tcPr>
          <w:p w:rsidR="00567AF4" w:rsidRPr="00EF5AD8" w:rsidRDefault="00567AF4" w:rsidP="00A33BBC">
            <w:pPr>
              <w:rPr>
                <w:rFonts w:cs="Arial"/>
                <w:sz w:val="22"/>
                <w:szCs w:val="22"/>
              </w:rPr>
            </w:pPr>
            <w:r w:rsidRPr="00EF5AD8">
              <w:rPr>
                <w:rFonts w:cs="Arial"/>
                <w:sz w:val="22"/>
                <w:szCs w:val="22"/>
              </w:rPr>
              <w:t>Demonstrate how you deliver an appropriate learning environment and facilitate a range of teaching resources</w:t>
            </w:r>
          </w:p>
        </w:tc>
        <w:tc>
          <w:tcPr>
            <w:tcW w:w="3322" w:type="dxa"/>
            <w:shd w:val="clear" w:color="auto" w:fill="auto"/>
          </w:tcPr>
          <w:p w:rsidR="00567AF4" w:rsidRPr="00EF5AD8" w:rsidRDefault="00567AF4" w:rsidP="00A33BBC">
            <w:pPr>
              <w:rPr>
                <w:rFonts w:cs="Arial"/>
                <w:sz w:val="22"/>
                <w:szCs w:val="22"/>
              </w:rPr>
            </w:pPr>
            <w:r w:rsidRPr="00EF5AD8">
              <w:rPr>
                <w:rFonts w:cs="Arial"/>
                <w:sz w:val="22"/>
                <w:szCs w:val="22"/>
              </w:rPr>
              <w:t>Link to quality management activity and strategies put in place to share good practice and support quality improvement.</w:t>
            </w:r>
          </w:p>
          <w:p w:rsidR="00567AF4" w:rsidRPr="00EF5AD8" w:rsidRDefault="00567AF4" w:rsidP="004F5F0D">
            <w:pPr>
              <w:rPr>
                <w:rFonts w:cs="Arial"/>
                <w:sz w:val="22"/>
                <w:szCs w:val="22"/>
              </w:rPr>
            </w:pPr>
            <w:r w:rsidRPr="00EF5AD8">
              <w:rPr>
                <w:rFonts w:cs="Arial"/>
                <w:sz w:val="22"/>
                <w:szCs w:val="22"/>
              </w:rPr>
              <w:t>Use of innovative funds</w:t>
            </w:r>
            <w:r w:rsidR="004F5F0D" w:rsidRPr="00EF5AD8">
              <w:rPr>
                <w:rFonts w:cs="Arial"/>
                <w:sz w:val="22"/>
                <w:szCs w:val="22"/>
              </w:rPr>
              <w:t xml:space="preserve"> for school development</w:t>
            </w:r>
          </w:p>
        </w:tc>
      </w:tr>
      <w:tr w:rsidR="00EF5AD8" w:rsidRPr="00EF5AD8" w:rsidTr="00EF5AD8">
        <w:tc>
          <w:tcPr>
            <w:tcW w:w="2235" w:type="dxa"/>
            <w:shd w:val="clear" w:color="auto" w:fill="C6D9F1"/>
          </w:tcPr>
          <w:p w:rsidR="00567AF4" w:rsidRPr="00EF5AD8" w:rsidRDefault="00567AF4" w:rsidP="002A3792">
            <w:pPr>
              <w:rPr>
                <w:rFonts w:cs="Arial"/>
                <w:b/>
                <w:sz w:val="22"/>
                <w:szCs w:val="22"/>
              </w:rPr>
            </w:pPr>
            <w:r w:rsidRPr="00EF5AD8">
              <w:rPr>
                <w:rFonts w:cs="Arial"/>
                <w:b/>
                <w:sz w:val="22"/>
                <w:szCs w:val="22"/>
              </w:rPr>
              <w:t xml:space="preserve">Domain 3: </w:t>
            </w:r>
          </w:p>
          <w:p w:rsidR="00567AF4" w:rsidRPr="00EF5AD8" w:rsidRDefault="00567AF4" w:rsidP="002A3792">
            <w:pPr>
              <w:rPr>
                <w:rFonts w:cs="Arial"/>
                <w:sz w:val="22"/>
                <w:szCs w:val="22"/>
              </w:rPr>
            </w:pPr>
            <w:r w:rsidRPr="00EF5AD8">
              <w:rPr>
                <w:rFonts w:cs="Arial"/>
                <w:sz w:val="22"/>
                <w:szCs w:val="22"/>
              </w:rPr>
              <w:t>Assessment and Feedback to learners</w:t>
            </w:r>
          </w:p>
          <w:p w:rsidR="00567AF4" w:rsidRPr="00EF5AD8" w:rsidRDefault="00567AF4" w:rsidP="00E060E8">
            <w:pPr>
              <w:rPr>
                <w:rFonts w:cs="Arial"/>
                <w:b/>
                <w:sz w:val="22"/>
                <w:szCs w:val="22"/>
              </w:rPr>
            </w:pPr>
          </w:p>
        </w:tc>
        <w:tc>
          <w:tcPr>
            <w:tcW w:w="3685" w:type="dxa"/>
            <w:shd w:val="clear" w:color="auto" w:fill="auto"/>
          </w:tcPr>
          <w:p w:rsidR="00567AF4" w:rsidRPr="00EF5AD8" w:rsidRDefault="004F5F0D" w:rsidP="00A33BBC">
            <w:pPr>
              <w:rPr>
                <w:rFonts w:cs="Arial"/>
                <w:sz w:val="22"/>
                <w:szCs w:val="22"/>
              </w:rPr>
            </w:pPr>
            <w:r w:rsidRPr="00EF5AD8">
              <w:rPr>
                <w:rFonts w:cs="Arial"/>
                <w:sz w:val="22"/>
                <w:szCs w:val="22"/>
              </w:rPr>
              <w:t>Demonstrate how you utilise assessment of learners and give feedback</w:t>
            </w:r>
          </w:p>
        </w:tc>
        <w:tc>
          <w:tcPr>
            <w:tcW w:w="3322" w:type="dxa"/>
            <w:shd w:val="clear" w:color="auto" w:fill="auto"/>
          </w:tcPr>
          <w:p w:rsidR="00567AF4" w:rsidRPr="00EF5AD8" w:rsidRDefault="00567AF4" w:rsidP="00A33BBC">
            <w:pPr>
              <w:rPr>
                <w:rFonts w:cs="Arial"/>
                <w:sz w:val="22"/>
                <w:szCs w:val="22"/>
              </w:rPr>
            </w:pPr>
            <w:r w:rsidRPr="00EF5AD8">
              <w:rPr>
                <w:rFonts w:cs="Arial"/>
                <w:sz w:val="22"/>
                <w:szCs w:val="22"/>
              </w:rPr>
              <w:t xml:space="preserve">Delivery of curricular based assessment </w:t>
            </w:r>
            <w:r w:rsidR="00D41FCA" w:rsidRPr="00EF5AD8">
              <w:rPr>
                <w:rFonts w:cs="Arial"/>
                <w:sz w:val="22"/>
                <w:szCs w:val="22"/>
              </w:rPr>
              <w:t>processes</w:t>
            </w:r>
          </w:p>
          <w:p w:rsidR="00567AF4" w:rsidRPr="00EF5AD8" w:rsidRDefault="00567AF4" w:rsidP="00A33BBC">
            <w:pPr>
              <w:rPr>
                <w:rFonts w:cs="Arial"/>
                <w:sz w:val="22"/>
                <w:szCs w:val="22"/>
              </w:rPr>
            </w:pPr>
            <w:r w:rsidRPr="00EF5AD8">
              <w:rPr>
                <w:rFonts w:cs="Arial"/>
                <w:sz w:val="22"/>
                <w:szCs w:val="22"/>
              </w:rPr>
              <w:t>ARCP process training and participation</w:t>
            </w:r>
          </w:p>
          <w:p w:rsidR="00D41FCA" w:rsidRPr="00EF5AD8" w:rsidRDefault="00567AF4" w:rsidP="00D41FCA">
            <w:pPr>
              <w:rPr>
                <w:rFonts w:cs="Arial"/>
                <w:sz w:val="22"/>
                <w:szCs w:val="22"/>
              </w:rPr>
            </w:pPr>
            <w:r w:rsidRPr="00EF5AD8">
              <w:rPr>
                <w:rFonts w:cs="Arial"/>
                <w:sz w:val="22"/>
                <w:szCs w:val="22"/>
              </w:rPr>
              <w:t>Appeal panel chair/</w:t>
            </w:r>
            <w:r w:rsidR="00D41FCA" w:rsidRPr="00EF5AD8">
              <w:rPr>
                <w:rFonts w:cs="Arial"/>
                <w:sz w:val="22"/>
                <w:szCs w:val="22"/>
              </w:rPr>
              <w:t xml:space="preserve"> member</w:t>
            </w:r>
          </w:p>
          <w:p w:rsidR="00567AF4" w:rsidRPr="00EF5AD8" w:rsidRDefault="004F5F0D" w:rsidP="00D41FCA">
            <w:pPr>
              <w:rPr>
                <w:rFonts w:cs="Arial"/>
                <w:sz w:val="22"/>
                <w:szCs w:val="22"/>
              </w:rPr>
            </w:pPr>
            <w:r w:rsidRPr="00EF5AD8">
              <w:rPr>
                <w:rFonts w:cs="Arial"/>
                <w:sz w:val="22"/>
                <w:szCs w:val="22"/>
              </w:rPr>
              <w:t>Support for trainees</w:t>
            </w:r>
          </w:p>
        </w:tc>
      </w:tr>
      <w:tr w:rsidR="00EF5AD8" w:rsidRPr="00EF5AD8" w:rsidTr="00EF5AD8">
        <w:tc>
          <w:tcPr>
            <w:tcW w:w="2235" w:type="dxa"/>
            <w:shd w:val="clear" w:color="auto" w:fill="C6D9F1"/>
          </w:tcPr>
          <w:p w:rsidR="00567AF4" w:rsidRPr="00EF5AD8" w:rsidRDefault="00567AF4" w:rsidP="00E060E8">
            <w:pPr>
              <w:rPr>
                <w:rFonts w:cs="Arial"/>
                <w:b/>
                <w:sz w:val="22"/>
                <w:szCs w:val="22"/>
              </w:rPr>
            </w:pPr>
            <w:r w:rsidRPr="00EF5AD8">
              <w:rPr>
                <w:rFonts w:cs="Arial"/>
                <w:b/>
                <w:sz w:val="22"/>
                <w:szCs w:val="22"/>
              </w:rPr>
              <w:t xml:space="preserve">Domain 4: </w:t>
            </w:r>
          </w:p>
          <w:p w:rsidR="00567AF4" w:rsidRPr="00EF5AD8" w:rsidRDefault="00567AF4" w:rsidP="00E060E8">
            <w:pPr>
              <w:rPr>
                <w:rFonts w:cs="Arial"/>
                <w:sz w:val="22"/>
                <w:szCs w:val="22"/>
              </w:rPr>
            </w:pPr>
            <w:r w:rsidRPr="00EF5AD8">
              <w:rPr>
                <w:rFonts w:cs="Arial"/>
                <w:sz w:val="22"/>
                <w:szCs w:val="22"/>
              </w:rPr>
              <w:t xml:space="preserve">Educational research and </w:t>
            </w:r>
            <w:r w:rsidRPr="00EF5AD8">
              <w:rPr>
                <w:rFonts w:cs="Arial"/>
                <w:sz w:val="22"/>
                <w:szCs w:val="22"/>
              </w:rPr>
              <w:lastRenderedPageBreak/>
              <w:t>evidence-based practice</w:t>
            </w:r>
          </w:p>
          <w:p w:rsidR="00567AF4" w:rsidRPr="00EF5AD8" w:rsidRDefault="00567AF4" w:rsidP="00E060E8">
            <w:pPr>
              <w:rPr>
                <w:rFonts w:cs="Arial"/>
                <w:b/>
                <w:sz w:val="22"/>
                <w:szCs w:val="22"/>
              </w:rPr>
            </w:pPr>
          </w:p>
        </w:tc>
        <w:tc>
          <w:tcPr>
            <w:tcW w:w="3685" w:type="dxa"/>
            <w:shd w:val="clear" w:color="auto" w:fill="auto"/>
          </w:tcPr>
          <w:p w:rsidR="00567AF4" w:rsidRPr="00EF5AD8" w:rsidRDefault="004F5F0D" w:rsidP="00A33BBC">
            <w:pPr>
              <w:rPr>
                <w:rFonts w:cs="Arial"/>
                <w:sz w:val="22"/>
                <w:szCs w:val="22"/>
              </w:rPr>
            </w:pPr>
            <w:r w:rsidRPr="00EF5AD8">
              <w:rPr>
                <w:rFonts w:cs="Arial"/>
                <w:sz w:val="22"/>
                <w:szCs w:val="22"/>
              </w:rPr>
              <w:lastRenderedPageBreak/>
              <w:t xml:space="preserve">Demonstrate awareness of the evidence base in medical </w:t>
            </w:r>
            <w:r w:rsidRPr="00EF5AD8">
              <w:rPr>
                <w:rFonts w:cs="Arial"/>
                <w:sz w:val="22"/>
                <w:szCs w:val="22"/>
              </w:rPr>
              <w:lastRenderedPageBreak/>
              <w:t>education and the ability to critically evaluate literature</w:t>
            </w:r>
          </w:p>
        </w:tc>
        <w:tc>
          <w:tcPr>
            <w:tcW w:w="3322" w:type="dxa"/>
            <w:shd w:val="clear" w:color="auto" w:fill="auto"/>
          </w:tcPr>
          <w:p w:rsidR="00567AF4" w:rsidRPr="00EF5AD8" w:rsidRDefault="005B1758" w:rsidP="00A33BBC">
            <w:pPr>
              <w:rPr>
                <w:rFonts w:cs="Arial"/>
                <w:sz w:val="22"/>
                <w:szCs w:val="22"/>
              </w:rPr>
            </w:pPr>
            <w:r w:rsidRPr="00EF5AD8">
              <w:rPr>
                <w:rFonts w:cs="Arial"/>
                <w:sz w:val="22"/>
                <w:szCs w:val="22"/>
              </w:rPr>
              <w:lastRenderedPageBreak/>
              <w:t>Describe any involvement in educational research or peer review</w:t>
            </w:r>
          </w:p>
        </w:tc>
      </w:tr>
      <w:tr w:rsidR="00EF5AD8" w:rsidRPr="00EF5AD8" w:rsidTr="00EF5AD8">
        <w:tc>
          <w:tcPr>
            <w:tcW w:w="2235" w:type="dxa"/>
            <w:shd w:val="clear" w:color="auto" w:fill="C6D9F1"/>
          </w:tcPr>
          <w:p w:rsidR="00567AF4" w:rsidRPr="00EF5AD8" w:rsidRDefault="00567AF4" w:rsidP="00E060E8">
            <w:pPr>
              <w:rPr>
                <w:rFonts w:cs="Arial"/>
                <w:b/>
                <w:sz w:val="22"/>
                <w:szCs w:val="22"/>
              </w:rPr>
            </w:pPr>
            <w:r w:rsidRPr="00EF5AD8">
              <w:rPr>
                <w:rFonts w:cs="Arial"/>
                <w:b/>
                <w:sz w:val="22"/>
                <w:szCs w:val="22"/>
              </w:rPr>
              <w:t xml:space="preserve">Domain 5: </w:t>
            </w:r>
          </w:p>
          <w:p w:rsidR="00567AF4" w:rsidRPr="00EF5AD8" w:rsidRDefault="00567AF4" w:rsidP="00E060E8">
            <w:pPr>
              <w:rPr>
                <w:rFonts w:cs="Arial"/>
                <w:sz w:val="22"/>
                <w:szCs w:val="22"/>
              </w:rPr>
            </w:pPr>
            <w:r w:rsidRPr="00EF5AD8">
              <w:rPr>
                <w:rFonts w:cs="Arial"/>
                <w:sz w:val="22"/>
                <w:szCs w:val="22"/>
              </w:rPr>
              <w:t>Educational Management and Leadership</w:t>
            </w:r>
          </w:p>
          <w:p w:rsidR="00567AF4" w:rsidRPr="00EF5AD8" w:rsidRDefault="00567AF4" w:rsidP="00E060E8">
            <w:pPr>
              <w:rPr>
                <w:rFonts w:cs="Arial"/>
                <w:b/>
                <w:sz w:val="22"/>
                <w:szCs w:val="22"/>
              </w:rPr>
            </w:pPr>
          </w:p>
        </w:tc>
        <w:tc>
          <w:tcPr>
            <w:tcW w:w="3685" w:type="dxa"/>
            <w:shd w:val="clear" w:color="auto" w:fill="auto"/>
          </w:tcPr>
          <w:p w:rsidR="00567AF4" w:rsidRPr="00EF5AD8" w:rsidRDefault="004F5F0D" w:rsidP="00E060E8">
            <w:pPr>
              <w:rPr>
                <w:rFonts w:cs="Arial"/>
                <w:sz w:val="22"/>
                <w:szCs w:val="22"/>
              </w:rPr>
            </w:pPr>
            <w:r w:rsidRPr="00EF5AD8">
              <w:rPr>
                <w:rFonts w:cs="Arial"/>
                <w:sz w:val="22"/>
                <w:szCs w:val="22"/>
              </w:rPr>
              <w:t>Demonstrate awareness of educational governance, quality assurance, resource management and strategic development</w:t>
            </w:r>
          </w:p>
        </w:tc>
        <w:tc>
          <w:tcPr>
            <w:tcW w:w="3322" w:type="dxa"/>
            <w:shd w:val="clear" w:color="auto" w:fill="auto"/>
          </w:tcPr>
          <w:p w:rsidR="00567AF4" w:rsidRPr="00EF5AD8" w:rsidRDefault="005B1758" w:rsidP="00E060E8">
            <w:pPr>
              <w:rPr>
                <w:rFonts w:cs="Arial"/>
                <w:sz w:val="22"/>
                <w:szCs w:val="22"/>
              </w:rPr>
            </w:pPr>
            <w:r w:rsidRPr="00EF5AD8">
              <w:rPr>
                <w:rFonts w:cs="Arial"/>
                <w:sz w:val="22"/>
                <w:szCs w:val="22"/>
              </w:rPr>
              <w:t>Describe your involvement in these activities for your specialty.</w:t>
            </w:r>
          </w:p>
        </w:tc>
      </w:tr>
    </w:tbl>
    <w:p w:rsidR="007201E5" w:rsidRPr="00694CE5" w:rsidRDefault="007201E5" w:rsidP="00A33BBC">
      <w:pPr>
        <w:rPr>
          <w:rFonts w:cs="Arial"/>
          <w:sz w:val="22"/>
          <w:szCs w:val="22"/>
        </w:rPr>
      </w:pPr>
    </w:p>
    <w:sectPr w:rsidR="007201E5" w:rsidRPr="00694CE5" w:rsidSect="00917EB8">
      <w:headerReference w:type="default" r:id="rId9"/>
      <w:footerReference w:type="default" r:id="rId10"/>
      <w:headerReference w:type="first" r:id="rId11"/>
      <w:footerReference w:type="first" r:id="rId12"/>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613" w:rsidRDefault="00FD5613" w:rsidP="00A203A4">
      <w:r>
        <w:separator/>
      </w:r>
    </w:p>
  </w:endnote>
  <w:endnote w:type="continuationSeparator" w:id="0">
    <w:p w:rsidR="00FD5613" w:rsidRDefault="00FD5613" w:rsidP="00A2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E8" w:rsidRPr="00917EB8" w:rsidRDefault="00E060E8">
    <w:pPr>
      <w:pStyle w:val="Footer"/>
      <w:rPr>
        <w:sz w:val="18"/>
        <w:szCs w:val="18"/>
      </w:rPr>
    </w:pPr>
    <w:proofErr w:type="spellStart"/>
    <w:r>
      <w:rPr>
        <w:sz w:val="18"/>
        <w:szCs w:val="18"/>
      </w:rPr>
      <w:t>HEEoE</w:t>
    </w:r>
    <w:proofErr w:type="spellEnd"/>
    <w:r>
      <w:rPr>
        <w:sz w:val="18"/>
        <w:szCs w:val="18"/>
      </w:rPr>
      <w:t xml:space="preserve"> Senior Educator Appraisal</w:t>
    </w:r>
    <w:r w:rsidRPr="00917EB8">
      <w:rPr>
        <w:sz w:val="18"/>
        <w:szCs w:val="18"/>
      </w:rPr>
      <w:tab/>
    </w:r>
    <w:r>
      <w:rPr>
        <w:sz w:val="18"/>
        <w:szCs w:val="18"/>
      </w:rPr>
      <w:tab/>
    </w:r>
    <w:r w:rsidR="002472A8">
      <w:rPr>
        <w:sz w:val="18"/>
        <w:szCs w:val="18"/>
      </w:rPr>
      <w:t>March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E8" w:rsidRPr="00917EB8" w:rsidRDefault="00E060E8">
    <w:pPr>
      <w:pStyle w:val="Footer"/>
      <w:rPr>
        <w:sz w:val="18"/>
        <w:szCs w:val="18"/>
      </w:rPr>
    </w:pPr>
    <w:r>
      <w:rPr>
        <w:sz w:val="18"/>
        <w:szCs w:val="18"/>
      </w:rPr>
      <w:t>Health Education East of England</w:t>
    </w:r>
    <w:r w:rsidRPr="00917EB8">
      <w:rPr>
        <w:sz w:val="18"/>
        <w:szCs w:val="18"/>
      </w:rPr>
      <w:tab/>
    </w:r>
    <w:r>
      <w:rPr>
        <w:sz w:val="18"/>
        <w:szCs w:val="18"/>
      </w:rPr>
      <w:tab/>
    </w:r>
    <w:r w:rsidR="005C71BF">
      <w:rPr>
        <w:sz w:val="18"/>
        <w:szCs w:val="18"/>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613" w:rsidRDefault="00FD5613" w:rsidP="00A203A4">
      <w:r>
        <w:separator/>
      </w:r>
    </w:p>
  </w:footnote>
  <w:footnote w:type="continuationSeparator" w:id="0">
    <w:p w:rsidR="00FD5613" w:rsidRDefault="00FD5613" w:rsidP="00A2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E8" w:rsidRDefault="00E060E8">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0E8" w:rsidRDefault="00E060E8">
    <w:pPr>
      <w:pStyle w:val="Header"/>
    </w:pPr>
    <w:r>
      <w:tab/>
    </w:r>
    <w:r>
      <w:tab/>
    </w:r>
    <w:r w:rsidR="0076532E">
      <w:rPr>
        <w:noProof/>
        <w:lang w:eastAsia="en-GB"/>
      </w:rPr>
      <w:drawing>
        <wp:inline distT="0" distB="0" distL="0" distR="0" wp14:anchorId="1BE947E3" wp14:editId="5F779898">
          <wp:extent cx="2292350" cy="780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B54"/>
    <w:multiLevelType w:val="hybridMultilevel"/>
    <w:tmpl w:val="932EE2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1DAD1BB3"/>
    <w:multiLevelType w:val="hybridMultilevel"/>
    <w:tmpl w:val="B532DA1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4EE790F"/>
    <w:multiLevelType w:val="hybridMultilevel"/>
    <w:tmpl w:val="871CCCB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9E44B4"/>
    <w:multiLevelType w:val="hybridMultilevel"/>
    <w:tmpl w:val="F9248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834200"/>
    <w:multiLevelType w:val="hybridMultilevel"/>
    <w:tmpl w:val="871CCC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936CA"/>
    <w:multiLevelType w:val="hybridMultilevel"/>
    <w:tmpl w:val="C91A8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B13FE2"/>
    <w:multiLevelType w:val="hybridMultilevel"/>
    <w:tmpl w:val="F268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31AAF"/>
    <w:multiLevelType w:val="hybridMultilevel"/>
    <w:tmpl w:val="CB4235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BC"/>
    <w:rsid w:val="00026E8A"/>
    <w:rsid w:val="00054E85"/>
    <w:rsid w:val="00065235"/>
    <w:rsid w:val="00065616"/>
    <w:rsid w:val="00075307"/>
    <w:rsid w:val="0009274E"/>
    <w:rsid w:val="000968D8"/>
    <w:rsid w:val="000D1E0D"/>
    <w:rsid w:val="00104053"/>
    <w:rsid w:val="001041F6"/>
    <w:rsid w:val="001103AF"/>
    <w:rsid w:val="00125F34"/>
    <w:rsid w:val="001A23DE"/>
    <w:rsid w:val="001C2B22"/>
    <w:rsid w:val="001D3B45"/>
    <w:rsid w:val="001E358C"/>
    <w:rsid w:val="001E3EAA"/>
    <w:rsid w:val="00204FBD"/>
    <w:rsid w:val="0022213D"/>
    <w:rsid w:val="002313EE"/>
    <w:rsid w:val="00234839"/>
    <w:rsid w:val="0024202B"/>
    <w:rsid w:val="0024318F"/>
    <w:rsid w:val="002472A8"/>
    <w:rsid w:val="002500BB"/>
    <w:rsid w:val="00256F9E"/>
    <w:rsid w:val="002646F8"/>
    <w:rsid w:val="00265F44"/>
    <w:rsid w:val="0028162A"/>
    <w:rsid w:val="00281EC4"/>
    <w:rsid w:val="00287149"/>
    <w:rsid w:val="002A3792"/>
    <w:rsid w:val="002B5D4B"/>
    <w:rsid w:val="002B672E"/>
    <w:rsid w:val="002C062B"/>
    <w:rsid w:val="002C479B"/>
    <w:rsid w:val="002D026A"/>
    <w:rsid w:val="002D7425"/>
    <w:rsid w:val="002E644C"/>
    <w:rsid w:val="00312D34"/>
    <w:rsid w:val="003144BD"/>
    <w:rsid w:val="003168FB"/>
    <w:rsid w:val="00325352"/>
    <w:rsid w:val="0033021D"/>
    <w:rsid w:val="00346F54"/>
    <w:rsid w:val="00347A41"/>
    <w:rsid w:val="00352892"/>
    <w:rsid w:val="00381591"/>
    <w:rsid w:val="003B0583"/>
    <w:rsid w:val="003C02D8"/>
    <w:rsid w:val="003C3049"/>
    <w:rsid w:val="004127D0"/>
    <w:rsid w:val="004156DC"/>
    <w:rsid w:val="00421D84"/>
    <w:rsid w:val="004353EC"/>
    <w:rsid w:val="00442859"/>
    <w:rsid w:val="004621EB"/>
    <w:rsid w:val="00492319"/>
    <w:rsid w:val="004B69FB"/>
    <w:rsid w:val="004C3DAA"/>
    <w:rsid w:val="004C46DC"/>
    <w:rsid w:val="004C5A52"/>
    <w:rsid w:val="004F5F0D"/>
    <w:rsid w:val="0052317F"/>
    <w:rsid w:val="0055319A"/>
    <w:rsid w:val="00567AF4"/>
    <w:rsid w:val="00577DD7"/>
    <w:rsid w:val="005A04F6"/>
    <w:rsid w:val="005A28F4"/>
    <w:rsid w:val="005A320E"/>
    <w:rsid w:val="005A4680"/>
    <w:rsid w:val="005A6620"/>
    <w:rsid w:val="005B1758"/>
    <w:rsid w:val="005B213A"/>
    <w:rsid w:val="005B21E1"/>
    <w:rsid w:val="005B3C14"/>
    <w:rsid w:val="005C71BF"/>
    <w:rsid w:val="005D1D80"/>
    <w:rsid w:val="005E0816"/>
    <w:rsid w:val="005E1667"/>
    <w:rsid w:val="005F0951"/>
    <w:rsid w:val="005F1D00"/>
    <w:rsid w:val="005F2A3F"/>
    <w:rsid w:val="0062159B"/>
    <w:rsid w:val="00641640"/>
    <w:rsid w:val="0066747D"/>
    <w:rsid w:val="00681E34"/>
    <w:rsid w:val="00694CE5"/>
    <w:rsid w:val="006B6728"/>
    <w:rsid w:val="006C06F1"/>
    <w:rsid w:val="006D4A75"/>
    <w:rsid w:val="006E25D7"/>
    <w:rsid w:val="006E5110"/>
    <w:rsid w:val="006F14BE"/>
    <w:rsid w:val="007201E5"/>
    <w:rsid w:val="007331AF"/>
    <w:rsid w:val="007347E6"/>
    <w:rsid w:val="0074666C"/>
    <w:rsid w:val="0076532E"/>
    <w:rsid w:val="007B7A70"/>
    <w:rsid w:val="007C046F"/>
    <w:rsid w:val="007C41D9"/>
    <w:rsid w:val="007D08CB"/>
    <w:rsid w:val="007D74AE"/>
    <w:rsid w:val="007E2F3C"/>
    <w:rsid w:val="007E42A4"/>
    <w:rsid w:val="00816C90"/>
    <w:rsid w:val="0082240F"/>
    <w:rsid w:val="008343A0"/>
    <w:rsid w:val="008415AF"/>
    <w:rsid w:val="0087515F"/>
    <w:rsid w:val="008A0A6C"/>
    <w:rsid w:val="008A1FD2"/>
    <w:rsid w:val="008B395E"/>
    <w:rsid w:val="008C5056"/>
    <w:rsid w:val="008D680B"/>
    <w:rsid w:val="009004CB"/>
    <w:rsid w:val="00912766"/>
    <w:rsid w:val="0091480C"/>
    <w:rsid w:val="009175F5"/>
    <w:rsid w:val="00917EB8"/>
    <w:rsid w:val="00933C26"/>
    <w:rsid w:val="00945D8F"/>
    <w:rsid w:val="00952C40"/>
    <w:rsid w:val="00986D23"/>
    <w:rsid w:val="009A7C27"/>
    <w:rsid w:val="009C0ED2"/>
    <w:rsid w:val="009C5171"/>
    <w:rsid w:val="009E2F1B"/>
    <w:rsid w:val="00A05B0F"/>
    <w:rsid w:val="00A14C98"/>
    <w:rsid w:val="00A203A4"/>
    <w:rsid w:val="00A27499"/>
    <w:rsid w:val="00A33BBC"/>
    <w:rsid w:val="00A4317B"/>
    <w:rsid w:val="00A5319E"/>
    <w:rsid w:val="00A63B0A"/>
    <w:rsid w:val="00AB39D7"/>
    <w:rsid w:val="00AB3A32"/>
    <w:rsid w:val="00AB6832"/>
    <w:rsid w:val="00AD3F52"/>
    <w:rsid w:val="00AD606F"/>
    <w:rsid w:val="00AE6714"/>
    <w:rsid w:val="00AF46E2"/>
    <w:rsid w:val="00B11CE9"/>
    <w:rsid w:val="00B2002A"/>
    <w:rsid w:val="00B20187"/>
    <w:rsid w:val="00B30BBA"/>
    <w:rsid w:val="00B32A94"/>
    <w:rsid w:val="00B523F5"/>
    <w:rsid w:val="00B53251"/>
    <w:rsid w:val="00B81269"/>
    <w:rsid w:val="00B94FC1"/>
    <w:rsid w:val="00B951B8"/>
    <w:rsid w:val="00BA5A7B"/>
    <w:rsid w:val="00BE5CA4"/>
    <w:rsid w:val="00BF00C2"/>
    <w:rsid w:val="00BF7F2D"/>
    <w:rsid w:val="00C04DE3"/>
    <w:rsid w:val="00C14884"/>
    <w:rsid w:val="00C22993"/>
    <w:rsid w:val="00C24149"/>
    <w:rsid w:val="00C34B31"/>
    <w:rsid w:val="00C420E1"/>
    <w:rsid w:val="00C6014F"/>
    <w:rsid w:val="00C61C08"/>
    <w:rsid w:val="00C82EA8"/>
    <w:rsid w:val="00CA3C36"/>
    <w:rsid w:val="00CD28C3"/>
    <w:rsid w:val="00CE6CA9"/>
    <w:rsid w:val="00CF3942"/>
    <w:rsid w:val="00CF4646"/>
    <w:rsid w:val="00D219BD"/>
    <w:rsid w:val="00D26028"/>
    <w:rsid w:val="00D31305"/>
    <w:rsid w:val="00D3193B"/>
    <w:rsid w:val="00D41FCA"/>
    <w:rsid w:val="00D45887"/>
    <w:rsid w:val="00D477E9"/>
    <w:rsid w:val="00D562A1"/>
    <w:rsid w:val="00D579F8"/>
    <w:rsid w:val="00D64440"/>
    <w:rsid w:val="00D71130"/>
    <w:rsid w:val="00D725D3"/>
    <w:rsid w:val="00DC16E9"/>
    <w:rsid w:val="00DD0209"/>
    <w:rsid w:val="00E03CE3"/>
    <w:rsid w:val="00E060E8"/>
    <w:rsid w:val="00E0626D"/>
    <w:rsid w:val="00E233CA"/>
    <w:rsid w:val="00E40361"/>
    <w:rsid w:val="00E41126"/>
    <w:rsid w:val="00E44263"/>
    <w:rsid w:val="00E47FCA"/>
    <w:rsid w:val="00E50BB9"/>
    <w:rsid w:val="00E84E56"/>
    <w:rsid w:val="00EA1BB3"/>
    <w:rsid w:val="00EA7808"/>
    <w:rsid w:val="00EE6E5B"/>
    <w:rsid w:val="00EF5AD8"/>
    <w:rsid w:val="00F05716"/>
    <w:rsid w:val="00F13FF5"/>
    <w:rsid w:val="00F5585F"/>
    <w:rsid w:val="00F57FFE"/>
    <w:rsid w:val="00F6191A"/>
    <w:rsid w:val="00F62E69"/>
    <w:rsid w:val="00F74BAA"/>
    <w:rsid w:val="00F74E47"/>
    <w:rsid w:val="00F761D7"/>
    <w:rsid w:val="00FA7BB9"/>
    <w:rsid w:val="00FB186D"/>
    <w:rsid w:val="00FC44E8"/>
    <w:rsid w:val="00FD5613"/>
    <w:rsid w:val="00FE7E48"/>
    <w:rsid w:val="00FF0CA4"/>
    <w:rsid w:val="00FF17ED"/>
    <w:rsid w:val="00FF57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1A214"/>
  <w15:docId w15:val="{5264C1B5-9AE3-4345-858F-79ECCE8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BBC"/>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13EE"/>
    <w:rPr>
      <w:color w:val="0000FF"/>
      <w:u w:val="single"/>
    </w:rPr>
  </w:style>
  <w:style w:type="character" w:styleId="FollowedHyperlink">
    <w:name w:val="FollowedHyperlink"/>
    <w:uiPriority w:val="99"/>
    <w:semiHidden/>
    <w:unhideWhenUsed/>
    <w:rsid w:val="002313EE"/>
    <w:rPr>
      <w:color w:val="800080"/>
      <w:u w:val="single"/>
    </w:rPr>
  </w:style>
  <w:style w:type="table" w:styleId="TableGrid">
    <w:name w:val="Table Grid"/>
    <w:basedOn w:val="TableNormal"/>
    <w:uiPriority w:val="59"/>
    <w:rsid w:val="003C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3A4"/>
    <w:pPr>
      <w:tabs>
        <w:tab w:val="center" w:pos="4513"/>
        <w:tab w:val="right" w:pos="9026"/>
      </w:tabs>
    </w:pPr>
  </w:style>
  <w:style w:type="character" w:customStyle="1" w:styleId="HeaderChar">
    <w:name w:val="Header Char"/>
    <w:link w:val="Header"/>
    <w:uiPriority w:val="99"/>
    <w:locked/>
    <w:rsid w:val="00A203A4"/>
    <w:rPr>
      <w:rFonts w:ascii="Arial" w:eastAsia="Times New Roman" w:hAnsi="Arial"/>
      <w:sz w:val="24"/>
      <w:lang w:eastAsia="en-US"/>
    </w:rPr>
  </w:style>
  <w:style w:type="paragraph" w:styleId="Footer">
    <w:name w:val="footer"/>
    <w:basedOn w:val="Normal"/>
    <w:link w:val="FooterChar"/>
    <w:uiPriority w:val="99"/>
    <w:unhideWhenUsed/>
    <w:rsid w:val="00A203A4"/>
    <w:pPr>
      <w:tabs>
        <w:tab w:val="center" w:pos="4513"/>
        <w:tab w:val="right" w:pos="9026"/>
      </w:tabs>
    </w:pPr>
  </w:style>
  <w:style w:type="character" w:customStyle="1" w:styleId="FooterChar">
    <w:name w:val="Footer Char"/>
    <w:link w:val="Footer"/>
    <w:uiPriority w:val="99"/>
    <w:locked/>
    <w:rsid w:val="00A203A4"/>
    <w:rPr>
      <w:rFonts w:ascii="Arial" w:eastAsia="Times New Roman" w:hAnsi="Arial"/>
      <w:sz w:val="24"/>
      <w:lang w:eastAsia="en-US"/>
    </w:rPr>
  </w:style>
  <w:style w:type="paragraph" w:styleId="ListParagraph">
    <w:name w:val="List Paragraph"/>
    <w:basedOn w:val="Normal"/>
    <w:uiPriority w:val="34"/>
    <w:qFormat/>
    <w:rsid w:val="00917EB8"/>
    <w:pPr>
      <w:ind w:left="720"/>
    </w:pPr>
  </w:style>
  <w:style w:type="paragraph" w:customStyle="1" w:styleId="Default">
    <w:name w:val="Default"/>
    <w:rsid w:val="007347E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E060E8"/>
    <w:rPr>
      <w:rFonts w:ascii="Lucida Grande" w:hAnsi="Lucida Grande"/>
      <w:sz w:val="18"/>
      <w:szCs w:val="18"/>
    </w:rPr>
  </w:style>
  <w:style w:type="character" w:customStyle="1" w:styleId="BalloonTextChar">
    <w:name w:val="Balloon Text Char"/>
    <w:basedOn w:val="DefaultParagraphFont"/>
    <w:link w:val="BalloonText"/>
    <w:uiPriority w:val="99"/>
    <w:semiHidden/>
    <w:rsid w:val="00E060E8"/>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5B213A"/>
    <w:rPr>
      <w:sz w:val="18"/>
      <w:szCs w:val="18"/>
    </w:rPr>
  </w:style>
  <w:style w:type="paragraph" w:styleId="CommentText">
    <w:name w:val="annotation text"/>
    <w:basedOn w:val="Normal"/>
    <w:link w:val="CommentTextChar"/>
    <w:uiPriority w:val="99"/>
    <w:semiHidden/>
    <w:unhideWhenUsed/>
    <w:rsid w:val="005B213A"/>
    <w:rPr>
      <w:szCs w:val="24"/>
    </w:rPr>
  </w:style>
  <w:style w:type="character" w:customStyle="1" w:styleId="CommentTextChar">
    <w:name w:val="Comment Text Char"/>
    <w:basedOn w:val="DefaultParagraphFont"/>
    <w:link w:val="CommentText"/>
    <w:uiPriority w:val="99"/>
    <w:semiHidden/>
    <w:rsid w:val="005B213A"/>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5B213A"/>
    <w:rPr>
      <w:b/>
      <w:bCs/>
      <w:sz w:val="20"/>
      <w:szCs w:val="20"/>
    </w:rPr>
  </w:style>
  <w:style w:type="character" w:customStyle="1" w:styleId="CommentSubjectChar">
    <w:name w:val="Comment Subject Char"/>
    <w:basedOn w:val="CommentTextChar"/>
    <w:link w:val="CommentSubject"/>
    <w:uiPriority w:val="99"/>
    <w:semiHidden/>
    <w:rsid w:val="005B213A"/>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educators.org/index.cfm/linkservid/180C46A6-B0E9-B09B-02599E43F9C2FDA9/showMeta/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42D05-B917-484A-AAD2-CE216439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SHA</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jhoward3</dc:creator>
  <cp:lastModifiedBy>Helen Johnson</cp:lastModifiedBy>
  <cp:revision>3</cp:revision>
  <cp:lastPrinted>2013-12-04T09:02:00Z</cp:lastPrinted>
  <dcterms:created xsi:type="dcterms:W3CDTF">2019-03-04T12:49:00Z</dcterms:created>
  <dcterms:modified xsi:type="dcterms:W3CDTF">2019-03-04T12:49:00Z</dcterms:modified>
</cp:coreProperties>
</file>