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6A1B" w14:textId="45E78E99" w:rsidR="006D1F45" w:rsidRPr="009E1FB9" w:rsidRDefault="006D1F45" w:rsidP="006D1F45">
      <w:pPr>
        <w:pStyle w:val="Heading2"/>
        <w:rPr>
          <w:lang w:val="en-GB"/>
        </w:rPr>
      </w:pPr>
      <w:bookmarkStart w:id="0" w:name="_Toc174252773"/>
      <w:bookmarkStart w:id="1" w:name="_Toc174516573"/>
      <w:bookmarkStart w:id="2" w:name="_Toc173222085"/>
      <w:r w:rsidRPr="009E1FB9">
        <w:rPr>
          <w:lang w:val="en-GB"/>
        </w:rPr>
        <w:t>Learning agreement for next 12 months</w:t>
      </w:r>
      <w:bookmarkEnd w:id="0"/>
      <w:bookmarkEnd w:id="1"/>
      <w:r w:rsidRPr="009E1FB9">
        <w:rPr>
          <w:lang w:val="en-GB"/>
        </w:rPr>
        <w:t xml:space="preserve"> </w:t>
      </w:r>
      <w:r w:rsidR="00112D86">
        <w:rPr>
          <w:lang w:val="en-GB"/>
        </w:rPr>
        <w:t>– September 2017 to September 2018</w:t>
      </w:r>
    </w:p>
    <w:bookmarkEnd w:id="2"/>
    <w:p w14:paraId="68546A1C" w14:textId="77777777" w:rsidR="006D1F45" w:rsidRPr="009E1FB9" w:rsidRDefault="006D1F45" w:rsidP="006D1F45">
      <w:r w:rsidRPr="009E1FB9">
        <w:tab/>
        <w:t xml:space="preserve"> 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  <w:gridCol w:w="5764"/>
        <w:gridCol w:w="1256"/>
        <w:gridCol w:w="2880"/>
      </w:tblGrid>
      <w:tr w:rsidR="006D1F45" w:rsidRPr="009E1FB9" w14:paraId="68546A21" w14:textId="77777777" w:rsidTr="009D39D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546A1D" w14:textId="77777777" w:rsidR="006D1F45" w:rsidRPr="009E1FB9" w:rsidRDefault="006D1F45" w:rsidP="009D39DB">
            <w:pPr>
              <w:spacing w:before="20" w:after="20"/>
              <w:rPr>
                <w:b/>
              </w:rPr>
            </w:pPr>
            <w:r w:rsidRPr="009E1FB9">
              <w:rPr>
                <w:b/>
              </w:rPr>
              <w:t xml:space="preserve">Name: </w:t>
            </w:r>
          </w:p>
        </w:tc>
        <w:tc>
          <w:tcPr>
            <w:tcW w:w="5764" w:type="dxa"/>
            <w:tcBorders>
              <w:top w:val="nil"/>
              <w:left w:val="nil"/>
              <w:right w:val="nil"/>
            </w:tcBorders>
          </w:tcPr>
          <w:p w14:paraId="68546A1E" w14:textId="3E439803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8546A1F" w14:textId="77777777" w:rsidR="006D1F45" w:rsidRPr="009E1FB9" w:rsidRDefault="006D1F45" w:rsidP="009D39DB">
            <w:pPr>
              <w:spacing w:before="20" w:after="20"/>
              <w:ind w:left="40"/>
              <w:jc w:val="right"/>
              <w:rPr>
                <w:b/>
              </w:rPr>
            </w:pPr>
            <w:r w:rsidRPr="009E1FB9">
              <w:rPr>
                <w:b/>
              </w:rPr>
              <w:t>Phase: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68546A20" w14:textId="1CAB2F7B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6D1F45" w:rsidRPr="009E1FB9" w14:paraId="68546A26" w14:textId="77777777" w:rsidTr="009D39DB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546A22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 w:rsidRPr="009E1FB9">
              <w:rPr>
                <w:b/>
              </w:rPr>
              <w:t xml:space="preserve">NTN: </w:t>
            </w:r>
          </w:p>
        </w:tc>
        <w:tc>
          <w:tcPr>
            <w:tcW w:w="5764" w:type="dxa"/>
            <w:tcBorders>
              <w:left w:val="nil"/>
              <w:right w:val="nil"/>
            </w:tcBorders>
          </w:tcPr>
          <w:p w14:paraId="68546A23" w14:textId="67BB6F56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8546A24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jc w:val="right"/>
              <w:rPr>
                <w:b/>
              </w:rPr>
            </w:pPr>
            <w:r w:rsidRPr="009E1FB9">
              <w:rPr>
                <w:b/>
              </w:rPr>
              <w:t>Year: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8546A25" w14:textId="4A2EC63F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</w:tbl>
    <w:p w14:paraId="68546A27" w14:textId="77777777" w:rsidR="006D1F45" w:rsidRPr="009E1FB9" w:rsidRDefault="006D1F45" w:rsidP="006D1F45">
      <w:pPr>
        <w:pStyle w:val="Footer"/>
        <w:tabs>
          <w:tab w:val="clear" w:pos="4153"/>
          <w:tab w:val="clear" w:pos="8306"/>
        </w:tabs>
        <w:spacing w:after="60"/>
        <w:ind w:left="180"/>
      </w:pP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3510"/>
        <w:gridCol w:w="4596"/>
        <w:gridCol w:w="3346"/>
        <w:gridCol w:w="2434"/>
      </w:tblGrid>
      <w:tr w:rsidR="0072580D" w:rsidRPr="009E1FB9" w14:paraId="68546A2C" w14:textId="77777777" w:rsidTr="009D39DB">
        <w:tc>
          <w:tcPr>
            <w:tcW w:w="3600" w:type="dxa"/>
            <w:shd w:val="clear" w:color="auto" w:fill="D9D9D9"/>
          </w:tcPr>
          <w:p w14:paraId="68546A28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jc w:val="center"/>
              <w:rPr>
                <w:b/>
              </w:rPr>
            </w:pPr>
            <w:r w:rsidRPr="009E1FB9">
              <w:rPr>
                <w:b/>
              </w:rPr>
              <w:t>Item</w:t>
            </w:r>
          </w:p>
        </w:tc>
        <w:tc>
          <w:tcPr>
            <w:tcW w:w="4680" w:type="dxa"/>
            <w:shd w:val="clear" w:color="auto" w:fill="D9D9D9"/>
          </w:tcPr>
          <w:p w14:paraId="68546A29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jc w:val="center"/>
              <w:rPr>
                <w:b/>
              </w:rPr>
            </w:pPr>
            <w:r w:rsidRPr="009E1FB9">
              <w:rPr>
                <w:b/>
              </w:rPr>
              <w:t>Detail</w:t>
            </w:r>
          </w:p>
        </w:tc>
        <w:tc>
          <w:tcPr>
            <w:tcW w:w="3420" w:type="dxa"/>
            <w:shd w:val="clear" w:color="auto" w:fill="D9D9D9"/>
          </w:tcPr>
          <w:p w14:paraId="68546A2A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jc w:val="center"/>
              <w:rPr>
                <w:b/>
              </w:rPr>
            </w:pPr>
            <w:r w:rsidRPr="009E1FB9">
              <w:rPr>
                <w:b/>
              </w:rPr>
              <w:t>Plan</w:t>
            </w:r>
          </w:p>
        </w:tc>
        <w:tc>
          <w:tcPr>
            <w:tcW w:w="2474" w:type="dxa"/>
            <w:shd w:val="clear" w:color="auto" w:fill="D9D9D9"/>
          </w:tcPr>
          <w:p w14:paraId="68546A2B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jc w:val="center"/>
              <w:rPr>
                <w:b/>
              </w:rPr>
            </w:pPr>
            <w:r w:rsidRPr="009E1FB9">
              <w:rPr>
                <w:b/>
              </w:rPr>
              <w:t>Date for completion</w:t>
            </w:r>
          </w:p>
        </w:tc>
      </w:tr>
      <w:tr w:rsidR="0072580D" w:rsidRPr="009E1FB9" w14:paraId="68546A31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2D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t>Educational objectives identified in ARCP</w:t>
            </w:r>
          </w:p>
        </w:tc>
        <w:tc>
          <w:tcPr>
            <w:tcW w:w="4680" w:type="dxa"/>
          </w:tcPr>
          <w:p w14:paraId="68546A2E" w14:textId="0B17DC84" w:rsidR="006D1F45" w:rsidRPr="009E1FB9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None identified</w:t>
            </w:r>
          </w:p>
        </w:tc>
        <w:tc>
          <w:tcPr>
            <w:tcW w:w="3420" w:type="dxa"/>
          </w:tcPr>
          <w:p w14:paraId="68546A2F" w14:textId="2547C327" w:rsidR="006D1F45" w:rsidRPr="009E1FB9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N/A</w:t>
            </w:r>
          </w:p>
        </w:tc>
        <w:tc>
          <w:tcPr>
            <w:tcW w:w="2474" w:type="dxa"/>
          </w:tcPr>
          <w:p w14:paraId="68546A30" w14:textId="248FDD11" w:rsidR="006D1F45" w:rsidRPr="009E1FB9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N/A</w:t>
            </w:r>
          </w:p>
        </w:tc>
      </w:tr>
      <w:tr w:rsidR="0072580D" w:rsidRPr="009E1FB9" w14:paraId="68546A36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32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t>Exam milestones for current phase</w:t>
            </w:r>
          </w:p>
        </w:tc>
        <w:tc>
          <w:tcPr>
            <w:tcW w:w="4680" w:type="dxa"/>
          </w:tcPr>
          <w:p w14:paraId="4878C914" w14:textId="18F6E4AF" w:rsidR="00112D86" w:rsidRDefault="00560062" w:rsidP="00112D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20" w:after="20"/>
            </w:pPr>
            <w:r>
              <w:t>MPhil complete</w:t>
            </w:r>
          </w:p>
          <w:p w14:paraId="5BEAB351" w14:textId="45897FEA" w:rsidR="00112D86" w:rsidRDefault="00112D86" w:rsidP="00112D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20" w:after="20"/>
            </w:pPr>
            <w:r w:rsidRPr="00C060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art A examination - January 2018</w:t>
            </w:r>
          </w:p>
          <w:p w14:paraId="68546A33" w14:textId="5CC6EA1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</w:tc>
        <w:tc>
          <w:tcPr>
            <w:tcW w:w="3420" w:type="dxa"/>
          </w:tcPr>
          <w:p w14:paraId="3D9DABBC" w14:textId="6A7DB22E" w:rsidR="00112D86" w:rsidRDefault="00560062" w:rsidP="00112D86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20" w:after="20"/>
            </w:pPr>
            <w:r>
              <w:t>Sign off related ASS</w:t>
            </w:r>
          </w:p>
          <w:p w14:paraId="27D03EF7" w14:textId="77777777" w:rsidR="00112D86" w:rsidRDefault="00112D86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8546A34" w14:textId="76536087" w:rsidR="006D1F45" w:rsidRPr="00112D86" w:rsidRDefault="00112D86" w:rsidP="006A164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18"/>
                <w:szCs w:val="18"/>
              </w:rPr>
            </w:pPr>
            <w:r w:rsidRPr="00112D86">
              <w:rPr>
                <w:rFonts w:cs="Arial"/>
                <w:sz w:val="18"/>
                <w:szCs w:val="18"/>
              </w:rPr>
              <w:t>Actively participate in Part A preparation groups.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12D86">
              <w:rPr>
                <w:rFonts w:cs="Arial"/>
                <w:sz w:val="18"/>
                <w:szCs w:val="18"/>
              </w:rPr>
              <w:t>MPhil content</w:t>
            </w:r>
            <w:r w:rsidR="006A1644">
              <w:rPr>
                <w:rFonts w:cs="Arial"/>
                <w:sz w:val="18"/>
                <w:szCs w:val="18"/>
              </w:rPr>
              <w:t xml:space="preserve"> mapped</w:t>
            </w:r>
            <w:r w:rsidRPr="00112D86">
              <w:rPr>
                <w:rFonts w:cs="Arial"/>
                <w:sz w:val="18"/>
                <w:szCs w:val="18"/>
              </w:rPr>
              <w:t xml:space="preserve"> onto part A syllabus and gaps</w:t>
            </w:r>
            <w:r w:rsidR="006A1644">
              <w:rPr>
                <w:rFonts w:cs="Arial"/>
                <w:sz w:val="18"/>
                <w:szCs w:val="18"/>
              </w:rPr>
              <w:t xml:space="preserve"> identified – primarily in management and leadership</w:t>
            </w:r>
            <w:r w:rsidRPr="00112D86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87D93">
              <w:rPr>
                <w:rFonts w:cs="Arial"/>
                <w:sz w:val="18"/>
                <w:szCs w:val="18"/>
              </w:rPr>
              <w:t xml:space="preserve">Working towards filling these through cohort learning, advice from CS and private study. </w:t>
            </w:r>
            <w:r>
              <w:rPr>
                <w:rFonts w:cs="Arial"/>
                <w:sz w:val="18"/>
                <w:szCs w:val="18"/>
              </w:rPr>
              <w:t>Ed Jessop course</w:t>
            </w:r>
            <w:r w:rsidR="006A1644">
              <w:rPr>
                <w:rFonts w:cs="Arial"/>
                <w:sz w:val="18"/>
                <w:szCs w:val="18"/>
              </w:rPr>
              <w:t xml:space="preserve"> booked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112D86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2474" w:type="dxa"/>
          </w:tcPr>
          <w:p w14:paraId="43D3197D" w14:textId="7FBD7027" w:rsidR="00112D86" w:rsidRDefault="00487D93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November</w:t>
            </w:r>
            <w:r w:rsidR="00112D86">
              <w:t xml:space="preserve"> 2017</w:t>
            </w:r>
          </w:p>
          <w:p w14:paraId="6617F3F9" w14:textId="77777777" w:rsidR="00112D86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8546A35" w14:textId="3FF784C7" w:rsidR="006D1F45" w:rsidRPr="009E1FB9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January 2018</w:t>
            </w:r>
          </w:p>
        </w:tc>
      </w:tr>
      <w:tr w:rsidR="0072580D" w:rsidRPr="009E1FB9" w14:paraId="68546A3B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37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t>Phase-based learning outcomes to achieve</w:t>
            </w:r>
          </w:p>
        </w:tc>
        <w:tc>
          <w:tcPr>
            <w:tcW w:w="4680" w:type="dxa"/>
          </w:tcPr>
          <w:p w14:paraId="2DBA5999" w14:textId="03492FC1" w:rsidR="00112D86" w:rsidRDefault="000960A0" w:rsidP="00112D86">
            <w:pPr>
              <w:pStyle w:val="Foo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112D86" w:rsidRPr="00D20C85">
              <w:rPr>
                <w:rFonts w:cs="Arial"/>
                <w:b/>
                <w:sz w:val="18"/>
                <w:szCs w:val="18"/>
              </w:rPr>
              <w:t>) Part A</w:t>
            </w:r>
          </w:p>
          <w:p w14:paraId="610C1E5E" w14:textId="77777777" w:rsidR="00112D86" w:rsidRPr="00B608E0" w:rsidRDefault="00112D86" w:rsidP="00112D86">
            <w:pPr>
              <w:pStyle w:val="Footer"/>
              <w:rPr>
                <w:rFonts w:cs="Arial"/>
                <w:sz w:val="18"/>
                <w:szCs w:val="18"/>
              </w:rPr>
            </w:pPr>
            <w:r w:rsidRPr="00B608E0">
              <w:t>1.1 Address a public health question using data and intelligence by refining the problem to an answerable question or set of questions, determining the appropriate approach and applying that approach.</w:t>
            </w:r>
          </w:p>
          <w:p w14:paraId="7D0D5AD3" w14:textId="77777777" w:rsidR="00112D86" w:rsidRDefault="00112D86" w:rsidP="00112D86">
            <w:pPr>
              <w:pStyle w:val="Footer"/>
            </w:pPr>
            <w:r>
              <w:rPr>
                <w:rFonts w:cs="Arial"/>
                <w:sz w:val="18"/>
                <w:szCs w:val="18"/>
              </w:rPr>
              <w:t xml:space="preserve">3.1 </w:t>
            </w:r>
            <w:r>
              <w:t>Display an awareness of current national and international policies and strategies that affect health and wellbeing, and their global context.</w:t>
            </w:r>
          </w:p>
          <w:p w14:paraId="04624EFC" w14:textId="77777777" w:rsidR="00112D86" w:rsidRDefault="00112D86" w:rsidP="00112D86">
            <w:pPr>
              <w:pStyle w:val="Footer"/>
            </w:pPr>
            <w:r>
              <w:t>4.1 Use a range of leadership styles effectively as appropriate for different settings and organisational cultures.</w:t>
            </w:r>
          </w:p>
          <w:p w14:paraId="4A7CD69D" w14:textId="77777777" w:rsidR="00112D86" w:rsidRDefault="00112D86" w:rsidP="00112D86">
            <w:pPr>
              <w:pStyle w:val="Footer"/>
            </w:pPr>
            <w:r>
              <w:t xml:space="preserve">4.2 Demonstrate appropriate presentation, communication and listening skills, as </w:t>
            </w:r>
            <w:r>
              <w:lastRenderedPageBreak/>
              <w:t>appropriate for the audience or individual. Communicate in written format and in presentations to a number of different organisations and audiences.</w:t>
            </w:r>
          </w:p>
          <w:p w14:paraId="4F0B61C7" w14:textId="77777777" w:rsidR="00964373" w:rsidRDefault="00964373" w:rsidP="00112D86">
            <w:pPr>
              <w:pStyle w:val="Footer"/>
            </w:pPr>
            <w:r>
              <w:t xml:space="preserve">4.4 Design, lead and manage complex areas of work in multi-agency settings to a successful conclusion or suitable endpoint within available resources and timescale. </w:t>
            </w:r>
          </w:p>
          <w:p w14:paraId="02B2F0C7" w14:textId="26AFF7C9" w:rsidR="00964373" w:rsidRDefault="00964373" w:rsidP="00112D86">
            <w:pPr>
              <w:pStyle w:val="Footer"/>
            </w:pPr>
            <w:r>
              <w:t xml:space="preserve">4.5 Demonstrate effective team working in a variety of settings, balancing the needs of the individual, the team and the task. </w:t>
            </w:r>
          </w:p>
          <w:p w14:paraId="34E406AC" w14:textId="77777777" w:rsidR="00112D86" w:rsidRDefault="00112D86" w:rsidP="00112D86">
            <w:pPr>
              <w:pStyle w:val="Footer"/>
            </w:pPr>
            <w:r>
              <w:t>4.6 Demonstrate an understanding of methods of financial management and show experience of how they are used.</w:t>
            </w:r>
          </w:p>
          <w:p w14:paraId="2AE0C9D4" w14:textId="77777777" w:rsidR="00112D86" w:rsidRDefault="00112D86" w:rsidP="00112D86">
            <w:pPr>
              <w:pStyle w:val="Footer"/>
            </w:pPr>
            <w:r>
              <w:t xml:space="preserve">4.11 Demonstrate and apply an understanding of how mental health and wellbeing can be managed and promoted in staff and yourself in a range of situations. </w:t>
            </w:r>
          </w:p>
          <w:p w14:paraId="0CAB9F96" w14:textId="77777777" w:rsidR="00112D86" w:rsidRDefault="00112D86" w:rsidP="00112D86">
            <w:pPr>
              <w:pStyle w:val="Footer"/>
            </w:pPr>
            <w:r>
              <w:t>5.2 Be an advocate for public health principles and action to improve the health of the population or subgroup.</w:t>
            </w:r>
          </w:p>
          <w:p w14:paraId="2F16019A" w14:textId="77777777" w:rsidR="00112D86" w:rsidRDefault="00112D86" w:rsidP="00112D86">
            <w:pPr>
              <w:pStyle w:val="Footer"/>
            </w:pPr>
            <w:r>
              <w:t>5.4 Develop a strategy that applies theoretical models of change in order to enable individuals to improve their health.</w:t>
            </w:r>
          </w:p>
          <w:p w14:paraId="7A484F0D" w14:textId="77777777" w:rsidR="00112D86" w:rsidRDefault="00112D86" w:rsidP="00112D86">
            <w:pPr>
              <w:pStyle w:val="Footer"/>
            </w:pPr>
            <w:r>
              <w:t>5.7 Demonstrate leadership in environmental sustainability with a focus on the links to health and climate change.</w:t>
            </w:r>
          </w:p>
          <w:p w14:paraId="430DAB52" w14:textId="77777777" w:rsidR="00112D86" w:rsidRDefault="00112D86" w:rsidP="00112D86">
            <w:pPr>
              <w:pStyle w:val="Footer"/>
            </w:pPr>
            <w:r>
              <w:t>6.1 Demonstrate knowledge and awareness of hazards relevant to health protection</w:t>
            </w:r>
          </w:p>
          <w:p w14:paraId="7E723D88" w14:textId="77777777" w:rsidR="00112D86" w:rsidRDefault="00112D86" w:rsidP="00112D86">
            <w:pPr>
              <w:pStyle w:val="Footer"/>
            </w:pPr>
            <w:r>
              <w:t>6.2 Gather and analyse information, within an appropriate timescale, to identify and assess the risks of health protection hazards.</w:t>
            </w:r>
          </w:p>
          <w:p w14:paraId="7FAF74F3" w14:textId="77777777" w:rsidR="00112D86" w:rsidRDefault="00112D86" w:rsidP="00112D86">
            <w:pPr>
              <w:pStyle w:val="Footer"/>
            </w:pPr>
            <w:r>
              <w:t xml:space="preserve">6.3 Identify, advise on and implement public </w:t>
            </w:r>
            <w:r>
              <w:lastRenderedPageBreak/>
              <w:t>health actions with reference to local, national and international policies and guidance to prevent, control and manage identified health protection hazards.</w:t>
            </w:r>
          </w:p>
          <w:p w14:paraId="092699DF" w14:textId="77777777" w:rsidR="00112D86" w:rsidRDefault="00112D86" w:rsidP="00112D86">
            <w:pPr>
              <w:pStyle w:val="Footer"/>
            </w:pPr>
            <w:r>
              <w:t>6.6 Demonstrate knowledge and awareness of the main stakeholders and agencies at a local, national and international level involved in health protection and their roles and responsibilities.</w:t>
            </w:r>
          </w:p>
          <w:p w14:paraId="28E9C2C6" w14:textId="77777777" w:rsidR="00112D86" w:rsidRDefault="00112D86" w:rsidP="00112D86">
            <w:pPr>
              <w:pStyle w:val="Footer"/>
            </w:pPr>
            <w:r>
              <w:t>6.7 Demonstrate an understanding of the steps involved in outbreak/incident investigation and management and be able to make a significant contribution to the health protection response</w:t>
            </w:r>
          </w:p>
          <w:p w14:paraId="2AE1F9B3" w14:textId="77777777" w:rsidR="00112D86" w:rsidRDefault="00112D86" w:rsidP="00112D86">
            <w:pPr>
              <w:pStyle w:val="Footer"/>
            </w:pPr>
            <w:r>
              <w:t>6.8 Apply the principles of prevention in health protection work.</w:t>
            </w:r>
          </w:p>
          <w:p w14:paraId="3A3524B7" w14:textId="77777777" w:rsidR="00112D86" w:rsidRPr="003713A6" w:rsidRDefault="00112D86" w:rsidP="00112D86">
            <w:pPr>
              <w:pStyle w:val="Footer"/>
            </w:pPr>
            <w:r>
              <w:t>7.2 Describe and apply the ethical and legal principles of resource allocation in health and care services as it applies to both individuals and groups.</w:t>
            </w:r>
          </w:p>
          <w:p w14:paraId="23CE4E68" w14:textId="77777777" w:rsidR="00112D86" w:rsidRPr="00B608E0" w:rsidRDefault="00112D86" w:rsidP="00112D86">
            <w:pPr>
              <w:pStyle w:val="Footer"/>
            </w:pPr>
            <w:r w:rsidRPr="00B608E0">
              <w:rPr>
                <w:rFonts w:cs="Arial"/>
                <w:sz w:val="18"/>
                <w:szCs w:val="18"/>
              </w:rPr>
              <w:t xml:space="preserve">8.1 </w:t>
            </w:r>
            <w:r w:rsidRPr="00B608E0">
              <w:t>Apply and interpret appropriate statistical methods and use standard statistical packages.</w:t>
            </w:r>
          </w:p>
          <w:p w14:paraId="3CA2C206" w14:textId="77777777" w:rsidR="00112D86" w:rsidRDefault="00112D86" w:rsidP="00112D86">
            <w:pPr>
              <w:pStyle w:val="Footer"/>
            </w:pPr>
            <w:r>
              <w:t>8.3 Formulate questions that will allow a structured approach to retrieving and assessing the evidence to inform research, policy and practice.</w:t>
            </w:r>
          </w:p>
          <w:p w14:paraId="4AFA3CA4" w14:textId="77777777" w:rsidR="00112D86" w:rsidRDefault="00112D86" w:rsidP="00112D86">
            <w:pPr>
              <w:pStyle w:val="Footer"/>
            </w:pPr>
            <w:r>
              <w:t>8.4 Advise on the relative strengths and limitations of different research methods to address a specific public health research question.</w:t>
            </w:r>
          </w:p>
          <w:p w14:paraId="7CF53EF5" w14:textId="77777777" w:rsidR="00112D86" w:rsidRDefault="00112D86" w:rsidP="00112D86">
            <w:pPr>
              <w:pStyle w:val="Footer"/>
            </w:pPr>
          </w:p>
          <w:p w14:paraId="29B9AE9F" w14:textId="536CC362" w:rsidR="000960A0" w:rsidRPr="000960A0" w:rsidRDefault="000960A0" w:rsidP="00112D86">
            <w:pPr>
              <w:pStyle w:val="Footer"/>
              <w:rPr>
                <w:b/>
              </w:rPr>
            </w:pPr>
            <w:r>
              <w:rPr>
                <w:b/>
              </w:rPr>
              <w:t>B) Health Protection</w:t>
            </w:r>
          </w:p>
          <w:p w14:paraId="04F1AF25" w14:textId="5B6B9D0A" w:rsidR="000960A0" w:rsidRDefault="000960A0" w:rsidP="000960A0">
            <w:pPr>
              <w:pStyle w:val="Footer"/>
            </w:pPr>
            <w:r>
              <w:t>1.2 Apply principles of information governance for a range of organisations, and in health protection work</w:t>
            </w:r>
          </w:p>
          <w:p w14:paraId="46D8CB40" w14:textId="60D0F4D9" w:rsidR="000960A0" w:rsidRDefault="000960A0" w:rsidP="000960A0">
            <w:pPr>
              <w:pStyle w:val="Footer"/>
            </w:pPr>
            <w:r>
              <w:lastRenderedPageBreak/>
              <w:t xml:space="preserve">4.2 Demonstrate appropriate presentation, communication and listening skills, as appropriate for the audience or individual. Communicate in clear written format and in presentations to a range of organisations and audiences. </w:t>
            </w:r>
          </w:p>
          <w:p w14:paraId="48A95986" w14:textId="77777777" w:rsidR="000960A0" w:rsidRDefault="000960A0" w:rsidP="000960A0">
            <w:pPr>
              <w:pStyle w:val="Footer"/>
            </w:pPr>
            <w:r>
              <w:t>6.1 Demonstrate knowledge and awareness of hazards relevant to health protection</w:t>
            </w:r>
          </w:p>
          <w:p w14:paraId="23DC3A9B" w14:textId="77777777" w:rsidR="000960A0" w:rsidRDefault="000960A0" w:rsidP="000960A0">
            <w:pPr>
              <w:pStyle w:val="Footer"/>
            </w:pPr>
            <w:r>
              <w:t>6.2 Gather and analyse information, within an appropriate timescale, to identify and assess the risks of health protection hazards.</w:t>
            </w:r>
          </w:p>
          <w:p w14:paraId="52C10661" w14:textId="77777777" w:rsidR="000960A0" w:rsidRDefault="000960A0" w:rsidP="000960A0">
            <w:pPr>
              <w:pStyle w:val="Footer"/>
            </w:pPr>
            <w:r>
              <w:t>6.3 Identify, advise on and implement public health actions with reference to local, national and international policies and guidance to prevent, control and manage identified health protection hazards.</w:t>
            </w:r>
          </w:p>
          <w:p w14:paraId="53B90944" w14:textId="751017FC" w:rsidR="000960A0" w:rsidRDefault="000960A0" w:rsidP="000960A0">
            <w:pPr>
              <w:pStyle w:val="Footer"/>
            </w:pPr>
            <w:r>
              <w:t xml:space="preserve">6.4 Understand and demonstrate the responsibility to act within one’s own level of competence and understanding and know when and how to seek expert advice and support. </w:t>
            </w:r>
          </w:p>
          <w:p w14:paraId="0575256C" w14:textId="1E3841E5" w:rsidR="000960A0" w:rsidRDefault="000960A0" w:rsidP="000960A0">
            <w:pPr>
              <w:pStyle w:val="Footer"/>
            </w:pPr>
            <w:r>
              <w:t xml:space="preserve">6.5 Document information and actions with accuracy and clarity in an appropriate timeframe. </w:t>
            </w:r>
          </w:p>
          <w:p w14:paraId="521E884F" w14:textId="77777777" w:rsidR="000960A0" w:rsidRDefault="000960A0" w:rsidP="000960A0">
            <w:pPr>
              <w:pStyle w:val="Footer"/>
            </w:pPr>
            <w:r>
              <w:t>6.6 Demonstrate knowledge and awareness of the main stakeholders and agencies at a local, national and international level involved in health protection and their roles and responsibilities.</w:t>
            </w:r>
          </w:p>
          <w:p w14:paraId="78602D11" w14:textId="77777777" w:rsidR="000960A0" w:rsidRDefault="000960A0" w:rsidP="000960A0">
            <w:pPr>
              <w:pStyle w:val="Footer"/>
            </w:pPr>
            <w:r>
              <w:t>6.7 Demonstrate an understanding of the steps involved in outbreak/incident investigation and management and be able to make a significant contribution to the health protection response</w:t>
            </w:r>
          </w:p>
          <w:p w14:paraId="6F44B78B" w14:textId="7A2F5664" w:rsidR="000960A0" w:rsidRDefault="000960A0" w:rsidP="000960A0">
            <w:pPr>
              <w:pStyle w:val="Footer"/>
            </w:pPr>
            <w:r>
              <w:t>6.8 Apply the principles of prevention in health protection work.</w:t>
            </w:r>
          </w:p>
          <w:p w14:paraId="677D45F9" w14:textId="0EC91C2D" w:rsidR="00112D86" w:rsidRDefault="000960A0" w:rsidP="00112D86">
            <w:pPr>
              <w:pStyle w:val="Footer"/>
              <w:rPr>
                <w:rFonts w:cs="Arial"/>
                <w:sz w:val="18"/>
                <w:szCs w:val="18"/>
              </w:rPr>
            </w:pPr>
            <w:r w:rsidRPr="000960A0">
              <w:rPr>
                <w:rFonts w:cs="Arial"/>
                <w:sz w:val="18"/>
                <w:szCs w:val="18"/>
              </w:rPr>
              <w:t xml:space="preserve">6.9 Demonstrate competence to participate in an </w:t>
            </w:r>
            <w:r w:rsidRPr="000960A0">
              <w:rPr>
                <w:rFonts w:cs="Arial"/>
                <w:sz w:val="18"/>
                <w:szCs w:val="18"/>
              </w:rPr>
              <w:lastRenderedPageBreak/>
              <w:t xml:space="preserve">unsupervised out of hours (OOH) on call rota. </w:t>
            </w:r>
          </w:p>
          <w:p w14:paraId="7F920B24" w14:textId="4B4E0990" w:rsidR="000960A0" w:rsidRDefault="000960A0" w:rsidP="00112D86">
            <w:pPr>
              <w:pStyle w:val="Foo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 Recognise and work within the limits of your professional competence.</w:t>
            </w:r>
          </w:p>
          <w:p w14:paraId="113CD4C7" w14:textId="77777777" w:rsidR="00B5761C" w:rsidRDefault="00B5761C" w:rsidP="00112D86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007AB248" w14:textId="2A1C1512" w:rsidR="0061342C" w:rsidRDefault="0061342C" w:rsidP="0061342C">
            <w:pPr>
              <w:pStyle w:val="Footer"/>
              <w:rPr>
                <w:b/>
              </w:rPr>
            </w:pPr>
            <w:r>
              <w:rPr>
                <w:b/>
              </w:rPr>
              <w:t>C) No</w:t>
            </w:r>
            <w:r w:rsidR="00560062">
              <w:rPr>
                <w:b/>
              </w:rPr>
              <w:t>rfolk County Council</w:t>
            </w:r>
          </w:p>
          <w:p w14:paraId="69DEF9A5" w14:textId="578DE62B" w:rsidR="00560062" w:rsidRDefault="00560062" w:rsidP="00560062">
            <w:pPr>
              <w:pStyle w:val="Footer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Health needs assessment for unaccompanied asylum seeking children in Norfolk</w:t>
            </w:r>
          </w:p>
          <w:p w14:paraId="11DFF385" w14:textId="77777777" w:rsidR="00560062" w:rsidRDefault="00560062" w:rsidP="00560062">
            <w:pPr>
              <w:pStyle w:val="Footer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Norfolk Arts Forum Committee Representative</w:t>
            </w:r>
          </w:p>
          <w:p w14:paraId="5C5378F5" w14:textId="77777777" w:rsidR="00560062" w:rsidRDefault="00560062" w:rsidP="00560062">
            <w:pPr>
              <w:pStyle w:val="Footer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Safer Sleep Film</w:t>
            </w:r>
          </w:p>
          <w:p w14:paraId="4C96D02A" w14:textId="6293B94B" w:rsidR="00560062" w:rsidRDefault="00560062" w:rsidP="00560062">
            <w:pPr>
              <w:pStyle w:val="Footer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Get Me Out These Four Walls</w:t>
            </w:r>
          </w:p>
          <w:p w14:paraId="58385B72" w14:textId="2296AE73" w:rsidR="00560062" w:rsidRDefault="00560062" w:rsidP="00560062">
            <w:pPr>
              <w:pStyle w:val="Footer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Respiratory RightCare</w:t>
            </w:r>
          </w:p>
          <w:p w14:paraId="3E664395" w14:textId="024C6CE4" w:rsidR="0061342C" w:rsidRDefault="0061342C" w:rsidP="0061342C">
            <w:pPr>
              <w:pStyle w:val="Footer"/>
            </w:pPr>
            <w:r w:rsidRPr="00B608E0">
              <w:t>1.1 Address a public health question using data and intelligence by refining the problem to an answerable question or set of questions, determining the appropriate approach and applying that approach</w:t>
            </w:r>
            <w:r w:rsidR="00B16DE7">
              <w:t xml:space="preserve"> </w:t>
            </w:r>
          </w:p>
          <w:p w14:paraId="6EF40999" w14:textId="77777777" w:rsidR="0061342C" w:rsidRDefault="0061342C" w:rsidP="0061342C">
            <w:pPr>
              <w:pStyle w:val="Footer"/>
            </w:pPr>
            <w:r>
              <w:t>1.2 Apply principles of information governance for a range of organisations, and in health protection work</w:t>
            </w:r>
          </w:p>
          <w:p w14:paraId="24F53B63" w14:textId="68DB7658" w:rsidR="0061342C" w:rsidRPr="00B16DE7" w:rsidRDefault="00B16DE7" w:rsidP="0061342C">
            <w:pPr>
              <w:pStyle w:val="Footer"/>
            </w:pPr>
            <w:r w:rsidRPr="00B16DE7">
              <w:t>1.3 Access data and information from a variety of organisations and sources (including local, national and global); as well as participatory methods for gathering the citizens’ voice</w:t>
            </w:r>
          </w:p>
          <w:p w14:paraId="4C963CD3" w14:textId="732927D7" w:rsidR="00C90160" w:rsidRDefault="00C90160" w:rsidP="00112D86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3ACDB3E2" w14:textId="0AD94770" w:rsidR="0061342C" w:rsidRPr="00C90160" w:rsidRDefault="00B16DE7" w:rsidP="00112D86">
            <w:pPr>
              <w:pStyle w:val="Footer"/>
              <w:rPr>
                <w:rFonts w:cs="Arial"/>
              </w:rPr>
            </w:pPr>
            <w:r w:rsidRPr="00C90160">
              <w:rPr>
                <w:rFonts w:cs="Arial"/>
              </w:rPr>
              <w:t xml:space="preserve">1.4 Critically appraise the metadata, validity, relevance and complexity of data and data systems in order to assess their quality and fitness for purpose for answering the public health question. </w:t>
            </w:r>
          </w:p>
          <w:p w14:paraId="2F9FEE4C" w14:textId="141E72DF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lastRenderedPageBreak/>
              <w:t xml:space="preserve">1.5 Display data using appropriate methods and technologies to maximise impact in presentations and written reports for a variety of audiences. </w:t>
            </w:r>
          </w:p>
          <w:p w14:paraId="5E8F1DC8" w14:textId="77777777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</w:p>
          <w:p w14:paraId="337672E0" w14:textId="77777777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</w:p>
          <w:p w14:paraId="6221C075" w14:textId="0B92D9BD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1.7 Undertake a health needs assessment for a defined population for a specific purpose, attempt to implement recommendations from a health needs assessment and demonstrate that the work has been considered at a high level within the organisation. </w:t>
            </w:r>
          </w:p>
          <w:p w14:paraId="1BB7E0E8" w14:textId="77777777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</w:p>
          <w:p w14:paraId="43C4FB0C" w14:textId="77777777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</w:p>
          <w:p w14:paraId="76DFD26C" w14:textId="03987BFD" w:rsid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1.8 Use public health intelligence to understand and address a health inequality in a sub-population. </w:t>
            </w:r>
          </w:p>
          <w:p w14:paraId="2A2085F7" w14:textId="3675C3D3" w:rsidR="00B16DE7" w:rsidRPr="00B16DE7" w:rsidRDefault="00B16DE7" w:rsidP="00B16DE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</w:p>
          <w:p w14:paraId="46D259F1" w14:textId="77777777" w:rsidR="00AF1FA9" w:rsidRDefault="00AF1FA9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4A94D0E" w14:textId="5E485501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2.2 Formulate balanced evidence-informed recommendations both verbally and in writing using appropriate reasoning, judgement and analytical skills. </w:t>
            </w:r>
          </w:p>
          <w:p w14:paraId="3F4B644B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6D0901A" w14:textId="22CB9BEC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2.3 Build consensus where there are gaps in evidence or controversies on its implications. </w:t>
            </w:r>
          </w:p>
          <w:p w14:paraId="1BF92259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015897C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FA763CF" w14:textId="13ACCDE0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2.4 Identify the need for overviews of research to inform operational or strategic decisions about health and health care and advocate this approach. </w:t>
            </w:r>
          </w:p>
          <w:p w14:paraId="1B8BEC4F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C4692AF" w14:textId="0EA130B6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2.6 Assess the evidence for proposed or existing screening programmes, using established criteria. </w:t>
            </w:r>
          </w:p>
          <w:p w14:paraId="1E099144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016B046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2.7 Implement or apply evidence based practice</w:t>
            </w:r>
          </w:p>
          <w:p w14:paraId="31754DB7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4223450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3.1 Display an awareness of current national and international policies and strategies that affect health and wellbeing, and their global context. </w:t>
            </w:r>
          </w:p>
          <w:p w14:paraId="1BCBBA5D" w14:textId="77777777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99FBABB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3.2 Evaluate a situation and identify the steps required to achieve change, preparing options for action. </w:t>
            </w:r>
          </w:p>
          <w:p w14:paraId="4FCB4A96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4F92E3D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3.3 Appraise options for policy and strategy for feasibility of implementation. </w:t>
            </w:r>
          </w:p>
          <w:p w14:paraId="4DFDFEBB" w14:textId="77777777" w:rsidR="00601655" w:rsidRDefault="0060165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51FAA147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3.4 Demonstrate consultation with stakeholders, including the public and representative of the political system, in the development of a strategy. </w:t>
            </w:r>
          </w:p>
          <w:p w14:paraId="170A12C3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82320DD" w14:textId="00AA86C0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3.5 Write a strategy [action plan] to address a need for change to improve a public health or health care issue.</w:t>
            </w:r>
          </w:p>
          <w:p w14:paraId="29002401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45B6D9F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3.6 Lead the implementation of a strategy including demonstrating the ability to solve problems that arise during this process. </w:t>
            </w:r>
          </w:p>
          <w:p w14:paraId="4289132A" w14:textId="77777777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1FB0FC67" w14:textId="63CFB7CF" w:rsidR="00FB3135" w:rsidRDefault="00FB313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3.7 Undertake policy or strategy evaluation using an appropriate method, critically analysing whether desired changes have been achieved. </w:t>
            </w:r>
          </w:p>
          <w:p w14:paraId="4C82FDA1" w14:textId="3F1CF40A" w:rsidR="008B6A25" w:rsidRDefault="008B6A25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8E6B60E" w14:textId="50B09D16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4.2 Demonstrate appropriate presentation, communication and listening skills, as appropriate for the audience or individual</w:t>
            </w:r>
          </w:p>
          <w:p w14:paraId="39A7057E" w14:textId="77777777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7881BCE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 xml:space="preserve">5.1 Influence or build health public policies across agencies, demonstrating an awareness of different social, cultural and religious perspectives that may influence health. </w:t>
            </w:r>
          </w:p>
          <w:p w14:paraId="2B9F788B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1FE023A5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lastRenderedPageBreak/>
              <w:t xml:space="preserve">5.2 Be an advocate for public health principles and action to improve the health of the population or subgroup. </w:t>
            </w:r>
          </w:p>
          <w:p w14:paraId="74C43ECA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7A9C106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 xml:space="preserve">5.3 Influence community actions, by working with and empowering communities using participators, engagement or asset-based approaches. </w:t>
            </w:r>
          </w:p>
          <w:p w14:paraId="365EBD8D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B9A90CE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 xml:space="preserve">5.4 Develop a strategy that applies theoretical models of change in order to enable individuals to improve their health. </w:t>
            </w:r>
          </w:p>
          <w:p w14:paraId="23B20CB9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09EDF9D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>5.5 Influence local services to be health promoting</w:t>
            </w:r>
          </w:p>
          <w:p w14:paraId="69F54BAC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39B8D41" w14:textId="7384C887" w:rsidR="00C73527" w:rsidRP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>5.6 Influence the planning, commissioning and evaluation of specific health improvement and preventive services</w:t>
            </w:r>
          </w:p>
          <w:p w14:paraId="69658720" w14:textId="77777777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7FF2052" w14:textId="77777777" w:rsidR="00C73527" w:rsidRPr="00C73527" w:rsidRDefault="00C73527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73527">
              <w:t xml:space="preserve">7.4 Advocate proposals for improving health or care outcomes working with diverse audiences. </w:t>
            </w:r>
          </w:p>
          <w:p w14:paraId="1703C14D" w14:textId="77777777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520FD709" w14:textId="77777777" w:rsidR="00C73527" w:rsidRDefault="00C73527" w:rsidP="0060165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B70528A" w14:textId="77777777" w:rsidR="008B6A25" w:rsidRDefault="008B6A25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C55C67">
              <w:t>8.2</w:t>
            </w:r>
            <w:r>
              <w:t xml:space="preserve"> Apply principles of epidemiology in public health practice. </w:t>
            </w:r>
          </w:p>
          <w:p w14:paraId="4F1B57AA" w14:textId="77777777" w:rsidR="008B6A25" w:rsidRDefault="008B6A25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0A4219C" w14:textId="781D32F6" w:rsidR="00AF1FA9" w:rsidRDefault="00AF1FA9" w:rsidP="00AF1FA9">
            <w:pPr>
              <w:pStyle w:val="Footer"/>
              <w:rPr>
                <w:b/>
              </w:rPr>
            </w:pPr>
            <w:r>
              <w:rPr>
                <w:b/>
              </w:rPr>
              <w:t>D) By the end of Phase 1</w:t>
            </w:r>
          </w:p>
          <w:p w14:paraId="087239D3" w14:textId="5C235634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3.1 Display an awareness of current national and international policies and strategies that affect health and wellbeing, and their global context. </w:t>
            </w:r>
          </w:p>
          <w:p w14:paraId="0AA29418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2D2D07D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3.2 Evaluate a situation and identify the steps required to achieve change, preparing options for action. </w:t>
            </w:r>
          </w:p>
          <w:p w14:paraId="4BC69358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197B11CD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lastRenderedPageBreak/>
              <w:t xml:space="preserve">3.3 Appraise options for policy and strategy for feasibility of implementation. </w:t>
            </w:r>
          </w:p>
          <w:p w14:paraId="7998E1D7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6B0ECCE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6.1 Demonstrate knowledge and awareness of hazards relevant to health protection.</w:t>
            </w:r>
          </w:p>
          <w:p w14:paraId="5EA7D29C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F069800" w14:textId="77777777" w:rsidR="00AF1FA9" w:rsidRDefault="00AF1FA9" w:rsidP="00AF1FA9">
            <w:pPr>
              <w:pStyle w:val="Footer"/>
            </w:pPr>
            <w:r>
              <w:t>6.2 Gather and analyse information, within an appropriate timescale, to identify and assess the risks of health protection hazards.</w:t>
            </w:r>
          </w:p>
          <w:p w14:paraId="7B021DD3" w14:textId="77777777" w:rsidR="00AF1FA9" w:rsidRDefault="00AF1FA9" w:rsidP="00AF1FA9">
            <w:pPr>
              <w:pStyle w:val="Footer"/>
            </w:pPr>
            <w:r>
              <w:t>6.3 Identify, advise on and implement public health actions with reference to local, national and international policies and guidance to prevent, control and manage identified health protection hazards.</w:t>
            </w:r>
          </w:p>
          <w:p w14:paraId="1B3F2216" w14:textId="77777777" w:rsidR="00AF1FA9" w:rsidRDefault="00AF1FA9" w:rsidP="00AF1FA9">
            <w:pPr>
              <w:pStyle w:val="Footer"/>
            </w:pPr>
            <w:r>
              <w:t xml:space="preserve">6.4 Understand and demonstrate the responsibility to act within one’s own level of competence and understanding and know when and how to seek expert advice and support. </w:t>
            </w:r>
          </w:p>
          <w:p w14:paraId="600B7856" w14:textId="77777777" w:rsidR="00AF1FA9" w:rsidRDefault="00AF1FA9" w:rsidP="00AF1FA9">
            <w:pPr>
              <w:pStyle w:val="Footer"/>
            </w:pPr>
            <w:r>
              <w:t xml:space="preserve">6.5 Document information and actions with accuracy and clarity in an appropriate timeframe. </w:t>
            </w:r>
          </w:p>
          <w:p w14:paraId="33146CFC" w14:textId="77777777" w:rsidR="00AF1FA9" w:rsidRDefault="00AF1FA9" w:rsidP="00AF1FA9">
            <w:pPr>
              <w:pStyle w:val="Footer"/>
            </w:pPr>
            <w:r>
              <w:t>6.6 Demonstrate knowledge and awareness of the main stakeholders and agencies at a local, national and international level involved in health protection and their roles and responsibilities.</w:t>
            </w:r>
          </w:p>
          <w:p w14:paraId="67478D5A" w14:textId="69B5968D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8.1 Apply and interpret appropriate statistical methods and use standard statistical packages. </w:t>
            </w:r>
          </w:p>
          <w:p w14:paraId="1D71F188" w14:textId="77777777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65D84BF" w14:textId="7CBA984E" w:rsidR="00AF1FA9" w:rsidRDefault="00AF1FA9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8.3 Formulate questions that will allow a structured approach to retrieving and assessing the evidence to inform research, policy and practice. </w:t>
            </w:r>
          </w:p>
          <w:p w14:paraId="09AF32D2" w14:textId="10A7258E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13B7291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>D) Academic placement UEA</w:t>
            </w:r>
          </w:p>
          <w:p w14:paraId="1325BB48" w14:textId="2E6A43F2" w:rsidR="00487D93" w:rsidRDefault="00487D93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  <w:p w14:paraId="4D4A173C" w14:textId="17707C6A" w:rsidR="00487D93" w:rsidRDefault="00487D93" w:rsidP="00487D9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Doctoral Research Fellowship </w:t>
            </w:r>
            <w:r>
              <w:rPr>
                <w:b/>
              </w:rPr>
              <w:lastRenderedPageBreak/>
              <w:t>application – proposed project to develop an e-cigarette smoking relapse prevention complex intervention for inpatients discharged from a smoke-free mental health service.</w:t>
            </w:r>
          </w:p>
          <w:p w14:paraId="6535CED0" w14:textId="617F8763" w:rsidR="00487D93" w:rsidRDefault="00487D93" w:rsidP="00487D9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Systematic review on smoking cessation interventions for parents of babies admitted to neonatal intensive care unit (NICU). </w:t>
            </w:r>
          </w:p>
          <w:p w14:paraId="65BC899F" w14:textId="7CD56A09" w:rsidR="00487D93" w:rsidRDefault="00487D93" w:rsidP="00487D9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Collaborating on an application to NIHR Research for Patient Benefit scheme to develop a second hand smoke reduction and smoking cessation intervention for parents of babies admitted to NICU. </w:t>
            </w:r>
          </w:p>
          <w:p w14:paraId="2960191D" w14:textId="35930BBB" w:rsidR="00487D93" w:rsidRDefault="00487D93" w:rsidP="00487D9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Teaching a series of seminars on Research Methods for year 1 medical students. Lectures on smoking cessation and the NHS. Medical statistics teaching for GPs. </w:t>
            </w:r>
          </w:p>
          <w:p w14:paraId="58ED4373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  <w:p w14:paraId="0CBE38D8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8.3 Formulate questions that will allow a structured approach to retrieving and assessing the evidence to inform research, policy and practice</w:t>
            </w:r>
          </w:p>
          <w:p w14:paraId="75CBFE99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8.5 Identify research needs based on patient/population needs and in collaboration with relevant partners. </w:t>
            </w:r>
          </w:p>
          <w:p w14:paraId="3BC107D8" w14:textId="036C62A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8.6 Understand and apply principles of good research governance. </w:t>
            </w:r>
          </w:p>
          <w:p w14:paraId="701140CF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8.7 Make a significant contribution to the design and implementation of a study in collaboration with appropriate team and relevant partner (e.g. academic partner)</w:t>
            </w:r>
          </w:p>
          <w:p w14:paraId="44A59981" w14:textId="77777777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8.8 Write and submit an article of sufficient quality for publication in a peer review journal. </w:t>
            </w:r>
          </w:p>
          <w:p w14:paraId="67346D71" w14:textId="653EC158" w:rsidR="00560062" w:rsidRDefault="00560062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lastRenderedPageBreak/>
              <w:t>8.9 Deliver educational and training activities for academic or service audiences in a wide range of formats including large lecture and small group and online/e leaning</w:t>
            </w:r>
          </w:p>
          <w:p w14:paraId="7CFAD166" w14:textId="77777777" w:rsidR="00645D6C" w:rsidRDefault="00645D6C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4.6 Demonstrate an understanding of methods of financial management and show experience of how they are used. </w:t>
            </w:r>
          </w:p>
          <w:p w14:paraId="5193B2FE" w14:textId="77777777" w:rsidR="00645D6C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3.4 Demonstrate consultation with stakeholders, including the public and representative of the political system, in the development of a strategy. </w:t>
            </w:r>
          </w:p>
          <w:p w14:paraId="68546A38" w14:textId="22C71246" w:rsidR="00645D6C" w:rsidRPr="009E1FB9" w:rsidRDefault="00645D6C" w:rsidP="00AF1FA9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9.9 </w:t>
            </w:r>
            <w:r>
              <w:rPr>
                <w:sz w:val="18"/>
                <w:szCs w:val="18"/>
              </w:rPr>
              <w:t>Demonstrate the rights of the public to have their views heard, to have information in easily comprehensible forms and to be involved in choices</w:t>
            </w:r>
          </w:p>
        </w:tc>
        <w:tc>
          <w:tcPr>
            <w:tcW w:w="3420" w:type="dxa"/>
          </w:tcPr>
          <w:p w14:paraId="47C19E35" w14:textId="77777777" w:rsidR="00964373" w:rsidRDefault="00964373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5122195" w14:textId="31CD1E81" w:rsidR="000960A0" w:rsidRDefault="00112D86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  <w:r w:rsidRPr="00B111A7">
              <w:rPr>
                <w:rFonts w:cs="Arial"/>
                <w:sz w:val="18"/>
                <w:szCs w:val="18"/>
              </w:rPr>
              <w:t xml:space="preserve">Passing of </w:t>
            </w:r>
            <w:r>
              <w:rPr>
                <w:rFonts w:cs="Arial"/>
                <w:sz w:val="18"/>
                <w:szCs w:val="18"/>
              </w:rPr>
              <w:t>the Part A examination will contribute to</w:t>
            </w:r>
            <w:r w:rsidRPr="00B111A7">
              <w:rPr>
                <w:rFonts w:cs="Arial"/>
                <w:sz w:val="18"/>
                <w:szCs w:val="18"/>
              </w:rPr>
              <w:t xml:space="preserve"> these learning outcomes</w:t>
            </w:r>
            <w:r w:rsidR="00964373">
              <w:rPr>
                <w:rFonts w:cs="Arial"/>
                <w:sz w:val="18"/>
                <w:szCs w:val="18"/>
              </w:rPr>
              <w:t>, according to the 2015 curriculum</w:t>
            </w:r>
            <w:r w:rsidRPr="00B111A7">
              <w:rPr>
                <w:rFonts w:cs="Arial"/>
                <w:sz w:val="18"/>
                <w:szCs w:val="18"/>
              </w:rPr>
              <w:t>.</w:t>
            </w:r>
          </w:p>
          <w:p w14:paraId="2840EBCF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DA32084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6234A4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2E4ABC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99FD1E8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344837A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674C32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86E7A5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159368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68D8C5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F4EDC4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F6449F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5770E0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36124D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0CE2159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EE2086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068622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F8A681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BC8A9E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C2AD171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1B1C3A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BACA5C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960ACA4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CCBF86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80565AD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21A8B2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F59CAFC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2CD01A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DC486C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7729153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13DF69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12AE099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4F6EED9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035ED8C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FE6FCAF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B78A3E9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E34EF6C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FD1CA8A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E53F4D6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5E4946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D1D1086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F0FC2D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AB37E7D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30851F6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13D07F5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D6727A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96A2AB5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8F53C31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31306D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BFADE58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230A73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F8AD8BF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CA9D7F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ACF7255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361D88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BBDA9D5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6293FF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7871296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3E0DF01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4D81364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06C97B4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104ACF5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B6C014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97AE00F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9F2674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371FC9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6F4243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F1E3976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58F118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C9F26B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09D957E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87D008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E8926EA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EA68E84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6B61793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2B3300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F465D47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9753360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A6D2A57" w14:textId="77777777" w:rsidR="0061342C" w:rsidRDefault="0061342C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8FE4165" w14:textId="77777777" w:rsidR="0061342C" w:rsidRDefault="0061342C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D1F87D9" w14:textId="77777777" w:rsidR="0061342C" w:rsidRDefault="0061342C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DAB6698" w14:textId="77777777" w:rsidR="0061342C" w:rsidRDefault="0061342C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38BE276" w14:textId="77777777" w:rsidR="0061342C" w:rsidRDefault="0061342C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040C7C2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8EA58C6" w14:textId="65A4DA2A" w:rsidR="00C90160" w:rsidRDefault="00C9016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096D636" w14:textId="77777777" w:rsidR="00C90160" w:rsidRDefault="00C9016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4EB8735" w14:textId="77777777" w:rsidR="00C90160" w:rsidRDefault="00C9016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B571687" w14:textId="77777777" w:rsidR="00C90160" w:rsidRDefault="00C9016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17CCE76" w14:textId="77777777" w:rsidR="00C90160" w:rsidRDefault="00C9016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03C4E2B" w14:textId="77777777" w:rsidR="000960A0" w:rsidRDefault="000960A0" w:rsidP="00112D86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E173480" w14:textId="77777777" w:rsidR="00AF1FA9" w:rsidRDefault="000960A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A, Health Protection placement (3 months) and OOH assessment should contribute to these learning outcomes. Learning outcomes1.2, 4.2, 6.1-6.6 and 9.2 must be demonstrated, and part A and the on-call assessment completed, before I can commence OOH supervised on-call. </w:t>
            </w:r>
          </w:p>
          <w:p w14:paraId="64F8B23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3DA79E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F840935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762121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85DD6E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30A12C5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47EC18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DD3D14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20FA0B3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C94D70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50B20B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6F38E7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8AD074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0FC1FE7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360D23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46D2DA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B7DE0F9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72C810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15DE752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A7FF41A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9C475F0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0ED78F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147650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AFC1664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3F3AC9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6301BA4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EA14662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C15F558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171FF59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D5DACA9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DB5932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9DA4620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5C0EF6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5ADEC1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C47BAE5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6D9E36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FF56B70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527880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89AFE77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D20E75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2587CE1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7BB9004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190BFD8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91CABD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BFA3AC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9AE3AB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135D2D2" w14:textId="5A6C5C5F" w:rsidR="00560062" w:rsidRDefault="00560062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220410C" w14:textId="77777777" w:rsidR="00560062" w:rsidRDefault="00560062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007AC86" w14:textId="77777777" w:rsidR="00560062" w:rsidRDefault="00560062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66BBB5D" w14:textId="061A1F8A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404C584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58F3D99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EA4125B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97ADB72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2EC83D2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A7CB018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1119388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FEE2658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03AFA5D" w14:textId="77777777" w:rsidR="00560062" w:rsidRDefault="00560062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FC1285C" w14:textId="77777777" w:rsidR="00560062" w:rsidRDefault="00560062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C1038F4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2C3452B" w14:textId="77777777" w:rsidR="00AF1FA9" w:rsidRDefault="00AF1FA9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84173C2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C6E1999" w14:textId="1D8DA296" w:rsidR="00C90160" w:rsidRPr="000960A0" w:rsidRDefault="00C90160" w:rsidP="00C90160">
            <w:pPr>
              <w:pStyle w:val="Footer"/>
              <w:rPr>
                <w:b/>
              </w:rPr>
            </w:pPr>
            <w:r>
              <w:t xml:space="preserve">1.3 </w:t>
            </w:r>
            <w:r w:rsidRPr="00C90160">
              <w:t xml:space="preserve">Partially achieved - Used local data for Home Start service evaluation but should expand experience by using national and global level data and compiling evidence to provide appropriate </w:t>
            </w:r>
            <w:r w:rsidRPr="00C90160">
              <w:lastRenderedPageBreak/>
              <w:t>information to policy makers.</w:t>
            </w:r>
          </w:p>
          <w:p w14:paraId="0202E453" w14:textId="69676EAB" w:rsidR="00AF1FA9" w:rsidRDefault="00AF1FA9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21A876F7" w14:textId="77777777" w:rsidR="00C90160" w:rsidRDefault="00C90160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36CBBFFB" w14:textId="77777777" w:rsidR="00C90160" w:rsidRDefault="00C90160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522CAD7D" w14:textId="29788F32" w:rsidR="00C90160" w:rsidRDefault="00C90160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t>1.5 Partially achieved – need to seek experience of presenting to senior audiences as well as to PH academic audiences at conferences.</w:t>
            </w:r>
          </w:p>
          <w:p w14:paraId="43FDE798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EAA88D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F5069AF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AF346C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1EFF36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D5A650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FE3965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90C442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6A05CB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112E288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C89386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7457559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EB3BE6F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09D7FC5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7AB1FF6" w14:textId="30D2D08C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F126C54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89A99A0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2EAFA32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D3AA569" w14:textId="77777777" w:rsidR="00487D93" w:rsidRDefault="00487D93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DD6417A" w14:textId="284F8441" w:rsidR="00C90160" w:rsidRDefault="00C90160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t xml:space="preserve">2.3 Partially achieved - can achieve greater experience by ensuring findings are presented and a personal proactive role is taken to get a policy in place. </w:t>
            </w:r>
          </w:p>
          <w:p w14:paraId="3F113350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1EA62DA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7DEF00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EAC1F07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C2F367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A4A6FC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4AF876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CEB41C7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8475FAF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9F393B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077662B" w14:textId="4B9B6B7F" w:rsidR="00AF1FA9" w:rsidRDefault="00C90160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t>3.1 Partially achieved - will benefit from experience in global health issues, including an understanding of global health governance, key institutions, and response to global public health threats.</w:t>
            </w:r>
          </w:p>
          <w:p w14:paraId="1F97556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BB49C87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AE5926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42F3FF5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3B5641B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0CE524D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6381C6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1A7743C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0231E8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E57F1B3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EE017C6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65FCE629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216ADE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EC3F114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96C2FE1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67596CA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826AB3C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E83ED33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62F6D2E" w14:textId="77777777" w:rsidR="00C90160" w:rsidRDefault="00C90160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D60E63F" w14:textId="228736A0" w:rsidR="00601655" w:rsidRDefault="00601655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847659A" w14:textId="77777777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0EDF04E" w14:textId="77777777" w:rsidR="00487D93" w:rsidRDefault="00487D93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22ABB1B" w14:textId="77777777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2E1B198" w14:textId="77777777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312F73D" w14:textId="77777777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9D76827" w14:textId="41F6EBC4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4.2 Partially achieved - should seek opportunities for </w:t>
            </w:r>
            <w:r>
              <w:lastRenderedPageBreak/>
              <w:t>presentations to a more senior level audience and aim for significant contribution to meetings, and to lead on communication of a health protection issue involving multiple agencies.</w:t>
            </w:r>
          </w:p>
          <w:p w14:paraId="0CD59973" w14:textId="77777777" w:rsidR="00C73527" w:rsidRDefault="00C73527" w:rsidP="00C9016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9F1051E" w14:textId="77777777" w:rsidR="00AF1FA9" w:rsidRDefault="00AF1FA9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266FBA85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15483995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ED5D350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C1850CC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BE06673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AC6F011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CF48F0B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4D209527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606D241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7EBD06B0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4B6908A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8D6719C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5D1500E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9F8EF85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AD3C8AF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9C6D784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7F5DC42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E0FB8CE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0C316EBC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5F71E91A" w14:textId="77777777" w:rsidR="00FB3135" w:rsidRDefault="00FB313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  <w:rPr>
                <w:rFonts w:cs="Arial"/>
                <w:sz w:val="18"/>
                <w:szCs w:val="18"/>
              </w:rPr>
            </w:pPr>
          </w:p>
          <w:p w14:paraId="30087D3D" w14:textId="77777777" w:rsidR="00FB3135" w:rsidRDefault="00FB313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6F83ECC7" w14:textId="77777777" w:rsidR="00FB3135" w:rsidRDefault="00FB313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  <w:sz w:val="18"/>
                <w:szCs w:val="18"/>
              </w:rPr>
            </w:pPr>
          </w:p>
          <w:p w14:paraId="6584397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C9CF16F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BE6DE1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2E28C4A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AE3BE66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E0C0D0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F5C5AF9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51ADA80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23D2462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6128EF2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102C2E3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1FB6AAA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537BA52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5F3CF53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565A6F4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7C2A599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157B8F3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D5EF800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F5CFAE7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D126721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0B3688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3A4B2A1" w14:textId="77777777" w:rsidR="00601655" w:rsidRDefault="00601655" w:rsidP="00C7352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Seek to achieve 6.1-6.6 whilst on health protection placement. </w:t>
            </w:r>
          </w:p>
          <w:p w14:paraId="08ED5EB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556E60D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1C43F37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0B9E731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6E6FDD9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6A52667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8BF1C93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6B82777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1CEE801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9A75E28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4D3FEAC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3DDD3AB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00E1008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689AC45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AA290BB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997429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E9D8920" w14:textId="7CBCB5B6" w:rsidR="00C73527" w:rsidRDefault="00C73527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C8BDD7C" w14:textId="77777777" w:rsidR="00C73527" w:rsidRDefault="00C73527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AE21024" w14:textId="77777777" w:rsidR="0060165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DDFD865" w14:textId="77777777" w:rsidR="00B5761C" w:rsidRDefault="00B5761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E1A0DB7" w14:textId="77777777" w:rsidR="006D1F45" w:rsidRDefault="00601655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lastRenderedPageBreak/>
              <w:t xml:space="preserve">Seek to sign off 8.1 and 8.3 after notification of thesis results. </w:t>
            </w:r>
          </w:p>
          <w:p w14:paraId="188CCE52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82808FE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FE080CA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2B9BA20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A261119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16AE41F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CBE2C71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6BBA0D9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7168EB5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76D827B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F338286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6232059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C9CF615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C997837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6A5C81A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0FA3310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985A755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7713C66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E26EAB3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06A01B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73905CC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1A042B9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C2C5DFE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D1EA83F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C2963F5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AEC9D7F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262F5C4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97B37DE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71B2D6B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8AA3FAF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59DFF0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0F0B8FA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DF530E8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261DED8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FAEBE8A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DD08534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3930A43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AFD753E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887C19C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B1B61B4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47FFCAD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D0D3ADC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F97E4BC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12EDFD4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E4DB88E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6AE190B" w14:textId="77777777" w:rsidR="00645D6C" w:rsidRDefault="00645D6C" w:rsidP="000960A0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A14C40C" w14:textId="77777777" w:rsidR="00645D6C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DRF costings</w:t>
            </w:r>
          </w:p>
          <w:p w14:paraId="56BF0BB1" w14:textId="77777777" w:rsidR="00645D6C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A305ADE" w14:textId="77777777" w:rsidR="00645D6C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8546A39" w14:textId="2C1AE120" w:rsidR="00645D6C" w:rsidRPr="009E1FB9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Patient and Public Involvement work</w:t>
            </w:r>
          </w:p>
        </w:tc>
        <w:tc>
          <w:tcPr>
            <w:tcW w:w="2474" w:type="dxa"/>
          </w:tcPr>
          <w:p w14:paraId="251810BC" w14:textId="77777777" w:rsidR="00964373" w:rsidRDefault="00964373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BBFCE22" w14:textId="77777777" w:rsidR="006D1F45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January 2018</w:t>
            </w:r>
          </w:p>
          <w:p w14:paraId="3853CF3C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242056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49432E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3BC577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B73635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4B7D469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B5C69A8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34E1DA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D3B44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2B70AB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323C86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ECD00A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99EAE3B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78EE3A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FC1404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3CCF61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909664F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8A6C70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12D573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376C6DF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EB82B3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A5E7F8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64F0767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0DBDE7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DF1A80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AC92FD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33C8C8A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4E870A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435E34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25CC7E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C6DA9E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1B091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6385D7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B67961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FF50E92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73CF5B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8AC59DB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7000CB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7F38598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458E0E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0B8B8B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993F4B0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C1EEF75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9D54E7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72F3778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96FB828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DF8ADE7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834227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31A841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B498EC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FF6C21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880610B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017AC6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73EABBC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A4F38D8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C447F87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ADD1557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E88866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69897B9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701758B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E070719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EA82D5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4E1161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A1A1B6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699C8C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4B796DD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22374B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540DDC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488101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2DD965F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19DEA2D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D18D969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D594E70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622E87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743E0063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9A1D54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07F82EC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56CE5CD1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45CBA9E6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141AC9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3F86834E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26682380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0426A904" w14:textId="77777777" w:rsidR="00560062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8546A3A" w14:textId="5A2EA4D1" w:rsidR="00560062" w:rsidRPr="009E1FB9" w:rsidRDefault="00560062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August 2018</w:t>
            </w:r>
          </w:p>
        </w:tc>
      </w:tr>
      <w:tr w:rsidR="0072580D" w:rsidRPr="009E1FB9" w14:paraId="68546A40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3C" w14:textId="0CF88A48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lastRenderedPageBreak/>
              <w:t>Generic skills to achieve</w:t>
            </w:r>
          </w:p>
        </w:tc>
        <w:tc>
          <w:tcPr>
            <w:tcW w:w="4680" w:type="dxa"/>
          </w:tcPr>
          <w:p w14:paraId="18BDCD15" w14:textId="520B4FC7" w:rsidR="00112D86" w:rsidRPr="00B5761C" w:rsidRDefault="00112D86" w:rsidP="00112D86">
            <w:pPr>
              <w:pStyle w:val="Footer"/>
              <w:rPr>
                <w:rFonts w:cs="Arial"/>
                <w:b/>
                <w:sz w:val="18"/>
                <w:szCs w:val="18"/>
              </w:rPr>
            </w:pPr>
            <w:r w:rsidRPr="00B5761C">
              <w:rPr>
                <w:rFonts w:cs="Arial"/>
                <w:b/>
                <w:sz w:val="18"/>
                <w:szCs w:val="18"/>
              </w:rPr>
              <w:t>1) Continue to develop teaching skills</w:t>
            </w:r>
          </w:p>
          <w:p w14:paraId="4471576D" w14:textId="409A28AA" w:rsidR="00112D86" w:rsidRDefault="00112D86" w:rsidP="00112D86">
            <w:pPr>
              <w:pStyle w:val="Footer"/>
            </w:pPr>
            <w:r w:rsidRPr="00B608E0">
              <w:rPr>
                <w:rFonts w:cs="Arial"/>
                <w:sz w:val="18"/>
                <w:szCs w:val="18"/>
              </w:rPr>
              <w:t>8.9</w:t>
            </w:r>
            <w:r w:rsidRPr="00B608E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08E0">
              <w:t>Deliver education and training activities for academic or service audiences in a wide range of formats including large lect</w:t>
            </w:r>
            <w:r>
              <w:t>ure and small group and online</w:t>
            </w:r>
            <w:r w:rsidRPr="00B608E0">
              <w:t xml:space="preserve"> learning.</w:t>
            </w:r>
          </w:p>
          <w:p w14:paraId="0C30CEB2" w14:textId="77777777" w:rsidR="00FB3135" w:rsidRDefault="00FB3135" w:rsidP="00112D86">
            <w:pPr>
              <w:pStyle w:val="Footer"/>
            </w:pPr>
          </w:p>
          <w:p w14:paraId="6E7BED33" w14:textId="77777777" w:rsidR="0072580D" w:rsidRDefault="0072580D" w:rsidP="00FB3135">
            <w:pPr>
              <w:pStyle w:val="Footer"/>
              <w:rPr>
                <w:b/>
              </w:rPr>
            </w:pPr>
          </w:p>
          <w:p w14:paraId="132DCDC9" w14:textId="77777777" w:rsidR="0072580D" w:rsidRDefault="0072580D" w:rsidP="00FB3135">
            <w:pPr>
              <w:pStyle w:val="Footer"/>
              <w:rPr>
                <w:b/>
              </w:rPr>
            </w:pPr>
          </w:p>
          <w:p w14:paraId="29064358" w14:textId="77777777" w:rsidR="0072580D" w:rsidRDefault="0072580D" w:rsidP="00FB3135">
            <w:pPr>
              <w:pStyle w:val="Footer"/>
              <w:rPr>
                <w:b/>
              </w:rPr>
            </w:pPr>
          </w:p>
          <w:p w14:paraId="70524070" w14:textId="77777777" w:rsidR="0072580D" w:rsidRDefault="0072580D" w:rsidP="00FB3135">
            <w:pPr>
              <w:pStyle w:val="Footer"/>
              <w:rPr>
                <w:b/>
              </w:rPr>
            </w:pPr>
          </w:p>
          <w:p w14:paraId="352CD9A6" w14:textId="2F2470F2" w:rsidR="00645D6C" w:rsidRDefault="00645D6C" w:rsidP="00FB3135">
            <w:pPr>
              <w:pStyle w:val="Footer"/>
              <w:rPr>
                <w:b/>
              </w:rPr>
            </w:pPr>
          </w:p>
          <w:p w14:paraId="7C17910C" w14:textId="77777777" w:rsidR="00645D6C" w:rsidRDefault="00645D6C" w:rsidP="00FB3135">
            <w:pPr>
              <w:pStyle w:val="Footer"/>
              <w:rPr>
                <w:b/>
              </w:rPr>
            </w:pPr>
          </w:p>
          <w:p w14:paraId="1E7EEEBE" w14:textId="77777777" w:rsidR="0072580D" w:rsidRDefault="0072580D" w:rsidP="00FB3135">
            <w:pPr>
              <w:pStyle w:val="Footer"/>
              <w:rPr>
                <w:b/>
              </w:rPr>
            </w:pPr>
          </w:p>
          <w:p w14:paraId="51A32C88" w14:textId="5F3C57EF" w:rsidR="00FB3135" w:rsidRPr="00B5761C" w:rsidRDefault="00FB3135" w:rsidP="00FB3135">
            <w:pPr>
              <w:pStyle w:val="Footer"/>
              <w:rPr>
                <w:b/>
              </w:rPr>
            </w:pPr>
            <w:r w:rsidRPr="00B5761C">
              <w:rPr>
                <w:b/>
              </w:rPr>
              <w:lastRenderedPageBreak/>
              <w:t>2) Continue to develop presentation sills</w:t>
            </w:r>
          </w:p>
          <w:p w14:paraId="34929C44" w14:textId="59A50FCF" w:rsidR="00FB3135" w:rsidRDefault="00FB3135" w:rsidP="00FB3135">
            <w:pPr>
              <w:pStyle w:val="Footer"/>
              <w:rPr>
                <w:rFonts w:cs="Arial"/>
                <w:sz w:val="18"/>
                <w:szCs w:val="18"/>
              </w:rPr>
            </w:pPr>
            <w:r w:rsidRPr="00B5761C">
              <w:rPr>
                <w:rFonts w:cs="Arial"/>
                <w:sz w:val="18"/>
                <w:szCs w:val="18"/>
              </w:rPr>
              <w:t xml:space="preserve">4.2 Demonstrate appropriate presentation, communication and listening skills, as appropriate for the audience or individual. Communicate in clear written format and in presentations to a range of organisations and audiences. </w:t>
            </w:r>
          </w:p>
          <w:p w14:paraId="0900F299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04677AA7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10D90C72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71BF3898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4FEB0E7D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0797A136" w14:textId="77777777" w:rsid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5F105940" w14:textId="77777777" w:rsidR="00B5761C" w:rsidRPr="00B5761C" w:rsidRDefault="00B5761C" w:rsidP="00FB3135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19908E05" w14:textId="50782A12" w:rsidR="00FB3135" w:rsidRPr="00B5761C" w:rsidRDefault="00FB3135" w:rsidP="00FB3135">
            <w:pPr>
              <w:pStyle w:val="Footer"/>
              <w:rPr>
                <w:rFonts w:cs="Arial"/>
                <w:b/>
                <w:sz w:val="18"/>
                <w:szCs w:val="18"/>
              </w:rPr>
            </w:pPr>
            <w:r w:rsidRPr="00B5761C">
              <w:rPr>
                <w:rFonts w:cs="Arial"/>
                <w:b/>
                <w:sz w:val="18"/>
                <w:szCs w:val="18"/>
              </w:rPr>
              <w:t>3) Leadership</w:t>
            </w:r>
          </w:p>
          <w:p w14:paraId="761E34B3" w14:textId="77777777" w:rsidR="006D1F45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4.1 </w:t>
            </w:r>
            <w:r w:rsidR="00FB3135">
              <w:t xml:space="preserve">Use a range of leadership styles effectively as appropriate for different settings and organisational cultures. </w:t>
            </w:r>
          </w:p>
          <w:p w14:paraId="6E95BEAB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1C09DC9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5571DEA4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2C25ED39" w14:textId="61AF777D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3DA1DA2" w14:textId="77777777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C772362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54E42BC2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51951D00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9C3BDD3" w14:textId="77777777" w:rsidR="00645D6C" w:rsidRDefault="00645D6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CABD908" w14:textId="77777777" w:rsidR="00B5761C" w:rsidRPr="008B6A25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 w:rsidRPr="008B6A25">
              <w:rPr>
                <w:b/>
              </w:rPr>
              <w:t>4) Teamwork</w:t>
            </w:r>
          </w:p>
          <w:p w14:paraId="6E328002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4.5 Demonstrate effective team working in a variety of settings, balancing the needs of the individual, the team and the task.  </w:t>
            </w:r>
          </w:p>
          <w:p w14:paraId="50808102" w14:textId="77777777" w:rsidR="00C55C67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00F5203" w14:textId="77777777" w:rsidR="00C55C67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AB1ACC5" w14:textId="77777777" w:rsidR="00C55C67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D3E013F" w14:textId="77777777" w:rsidR="00C55C67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EC29526" w14:textId="213AE6BA" w:rsidR="00C55C67" w:rsidRPr="008B6A25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 w:rsidRPr="008B6A25">
              <w:rPr>
                <w:b/>
              </w:rPr>
              <w:t>5) Professional personal and ethical development</w:t>
            </w:r>
          </w:p>
          <w:p w14:paraId="6330D535" w14:textId="77777777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CBB4AA1" w14:textId="31785501" w:rsidR="00BD40AE" w:rsidRDefault="00BD40AE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47DAD709" w14:textId="77777777" w:rsidR="00BD40AE" w:rsidRDefault="00BD40AE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BB237F9" w14:textId="5D2B5A37" w:rsidR="00C55C67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9.2 Recognise and work within the limits of your professional competence</w:t>
            </w:r>
          </w:p>
          <w:p w14:paraId="59E07C50" w14:textId="77777777" w:rsidR="00C55C67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8546A3D" w14:textId="66C9E70C" w:rsidR="00C55C67" w:rsidRPr="009E1FB9" w:rsidRDefault="00C55C67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3420" w:type="dxa"/>
          </w:tcPr>
          <w:p w14:paraId="4EE04546" w14:textId="795314B9" w:rsidR="0072580D" w:rsidRDefault="00112D86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lastRenderedPageBreak/>
              <w:t xml:space="preserve">Deliver seminar series on research methods for first year medical students at UEA. </w:t>
            </w:r>
          </w:p>
          <w:p w14:paraId="4A75BFC4" w14:textId="77777777" w:rsidR="00560062" w:rsidRDefault="00560062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Session on statistics for GP trainees. </w:t>
            </w:r>
          </w:p>
          <w:p w14:paraId="034EFCD0" w14:textId="010F0CC3" w:rsidR="0072580D" w:rsidRDefault="00560062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Lecture/debate on individual vs. public health approaches to smoking cessation for medical students. </w:t>
            </w:r>
          </w:p>
          <w:p w14:paraId="39AEC6D8" w14:textId="09149A52" w:rsidR="00560062" w:rsidRDefault="00560062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Helping with Cambridge MPhil data management module.</w:t>
            </w:r>
          </w:p>
          <w:p w14:paraId="47096977" w14:textId="248FA154" w:rsidR="0072580D" w:rsidRDefault="00645D6C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Systematic review on Serious Gaming interventions for health professional education. </w:t>
            </w:r>
            <w:r w:rsidR="00112D86">
              <w:t xml:space="preserve"> </w:t>
            </w:r>
          </w:p>
          <w:p w14:paraId="15F31BCB" w14:textId="5F0DEF0F" w:rsidR="00FB3135" w:rsidRDefault="0072580D" w:rsidP="008B6A2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Reflect on teaching experiences. </w:t>
            </w:r>
          </w:p>
          <w:p w14:paraId="2C91EB95" w14:textId="77777777" w:rsidR="00FB3135" w:rsidRDefault="00FB313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1D3811D" w14:textId="18959D20" w:rsidR="00FB313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2) </w:t>
            </w:r>
            <w:r w:rsidR="00B5761C">
              <w:t xml:space="preserve">Partially achieved through giving a variety of presentations to </w:t>
            </w:r>
            <w:r w:rsidR="00B5761C">
              <w:lastRenderedPageBreak/>
              <w:t>different audiences, including fellow MPhil students, public health colleagues and medical students. Now need to seek opportunities for presentations to a more senior level audience and aim for significant contribution to meetings, and to lead on communication of a health protection issue involving multiple agencies.</w:t>
            </w:r>
          </w:p>
          <w:p w14:paraId="1A0CF96C" w14:textId="77777777" w:rsidR="00FB3135" w:rsidRDefault="00FB313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EC96D70" w14:textId="77777777" w:rsidR="00FB3135" w:rsidRDefault="00FB313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EB99750" w14:textId="3D59A9D5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0512CD46" w14:textId="77777777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78D746A" w14:textId="42AE19F0" w:rsidR="00B5761C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3) </w:t>
            </w:r>
            <w:r w:rsidR="00FB3135">
              <w:t xml:space="preserve">Seek to understand the theoretical basis for different leadership styles and when to use them through Part A preparation. Undertake a reflective analysis of my preferred leadership style and personality using a validated tool and being to act upon the result. Seek opportunities to work with elected members. </w:t>
            </w:r>
          </w:p>
          <w:p w14:paraId="05201A3A" w14:textId="77777777" w:rsidR="00B5761C" w:rsidRDefault="00B5761C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77034533" w14:textId="1944EE8F" w:rsidR="008B6A25" w:rsidRDefault="008B6A25" w:rsidP="00FB3135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140DFB08" w14:textId="77777777" w:rsidR="006D1F45" w:rsidRDefault="00B5761C" w:rsidP="00B5761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>Seek greater experience of working as a team member in a variety of settings as well as leading a team and seeing a piece of work through to completion as team leader.</w:t>
            </w:r>
          </w:p>
          <w:p w14:paraId="77641FF2" w14:textId="77777777" w:rsidR="00C55C67" w:rsidRDefault="00C55C67" w:rsidP="00B5761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39FEC23" w14:textId="77777777" w:rsidR="00C55C67" w:rsidRDefault="00C55C67" w:rsidP="00B5761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5BA3202" w14:textId="77777777" w:rsidR="008B6A25" w:rsidRDefault="008B6A25" w:rsidP="00B5761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3E499D73" w14:textId="77777777" w:rsidR="008B6A25" w:rsidRDefault="008B6A25" w:rsidP="00BD40A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Written reflection on three Key area 9 </w:t>
            </w:r>
            <w:r w:rsidR="00BD40AE">
              <w:t xml:space="preserve">learning outcomes by </w:t>
            </w:r>
            <w:r w:rsidR="00BD40AE">
              <w:lastRenderedPageBreak/>
              <w:t>March ARCP</w:t>
            </w:r>
            <w:r>
              <w:t xml:space="preserve">. </w:t>
            </w:r>
          </w:p>
          <w:p w14:paraId="16E99726" w14:textId="77777777" w:rsidR="00BD40AE" w:rsidRDefault="00BD40AE" w:rsidP="00BD40A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  <w:p w14:paraId="68546A3E" w14:textId="35F00DF8" w:rsidR="00BD40AE" w:rsidRPr="009E1FB9" w:rsidRDefault="00BD40AE" w:rsidP="00BD40A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t xml:space="preserve">Must be achieved before Health Protection OOH can commence. </w:t>
            </w:r>
          </w:p>
        </w:tc>
        <w:tc>
          <w:tcPr>
            <w:tcW w:w="2474" w:type="dxa"/>
          </w:tcPr>
          <w:p w14:paraId="68546A3F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</w:tc>
      </w:tr>
      <w:tr w:rsidR="0072580D" w:rsidRPr="009E1FB9" w14:paraId="68546A45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41" w14:textId="051DB9B8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lastRenderedPageBreak/>
              <w:t>Study leave to support learning outcomes</w:t>
            </w:r>
          </w:p>
        </w:tc>
        <w:tc>
          <w:tcPr>
            <w:tcW w:w="4680" w:type="dxa"/>
          </w:tcPr>
          <w:p w14:paraId="3A401EC4" w14:textId="670D59EC" w:rsidR="0061342C" w:rsidRDefault="00112D86" w:rsidP="0061342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PHREE days</w:t>
            </w:r>
          </w:p>
          <w:p w14:paraId="020A596C" w14:textId="77777777" w:rsidR="0061342C" w:rsidRDefault="0061342C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  <w:p w14:paraId="607F2DEF" w14:textId="77777777" w:rsidR="0061342C" w:rsidRDefault="00112D86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>Part A preparation</w:t>
            </w:r>
          </w:p>
          <w:p w14:paraId="5A047B99" w14:textId="48947272" w:rsidR="00645D6C" w:rsidRDefault="00645D6C" w:rsidP="00645D6C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lang w:val="en-US"/>
              </w:rPr>
            </w:pPr>
          </w:p>
          <w:p w14:paraId="68546A42" w14:textId="521A3402" w:rsidR="006D1F45" w:rsidRPr="0061342C" w:rsidRDefault="006D1F45" w:rsidP="0072580D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3420" w:type="dxa"/>
          </w:tcPr>
          <w:p w14:paraId="43714EE3" w14:textId="77777777" w:rsidR="0061342C" w:rsidRDefault="00112D86" w:rsidP="0061342C">
            <w:pPr>
              <w:pStyle w:val="Footer"/>
              <w:rPr>
                <w:rFonts w:cs="Arial"/>
                <w:sz w:val="18"/>
                <w:szCs w:val="18"/>
              </w:rPr>
            </w:pPr>
            <w:r w:rsidRPr="00C060D3">
              <w:rPr>
                <w:rFonts w:cs="Arial"/>
                <w:sz w:val="18"/>
                <w:szCs w:val="18"/>
              </w:rPr>
              <w:t xml:space="preserve">Attend all </w:t>
            </w:r>
            <w:r>
              <w:rPr>
                <w:rFonts w:cs="Arial"/>
                <w:sz w:val="18"/>
                <w:szCs w:val="18"/>
              </w:rPr>
              <w:t xml:space="preserve">PHREE </w:t>
            </w:r>
            <w:r w:rsidRPr="00C060D3">
              <w:rPr>
                <w:rFonts w:cs="Arial"/>
                <w:sz w:val="18"/>
                <w:szCs w:val="18"/>
              </w:rPr>
              <w:t>days.</w:t>
            </w:r>
          </w:p>
          <w:p w14:paraId="28E203F4" w14:textId="77777777" w:rsidR="0061342C" w:rsidRDefault="0061342C" w:rsidP="0061342C">
            <w:pPr>
              <w:pStyle w:val="Footer"/>
              <w:rPr>
                <w:rFonts w:cs="Arial"/>
                <w:sz w:val="18"/>
                <w:szCs w:val="18"/>
              </w:rPr>
            </w:pPr>
          </w:p>
          <w:p w14:paraId="68546A43" w14:textId="0DE3E6AA" w:rsidR="00645D6C" w:rsidRPr="00BD40AE" w:rsidRDefault="00112D86" w:rsidP="00BD40AE">
            <w:pPr>
              <w:pStyle w:val="Footer"/>
              <w:rPr>
                <w:rFonts w:cs="Arial"/>
                <w:sz w:val="18"/>
                <w:szCs w:val="18"/>
              </w:rPr>
            </w:pPr>
            <w:r w:rsidRPr="00C060D3">
              <w:rPr>
                <w:rFonts w:cs="Arial"/>
                <w:sz w:val="18"/>
                <w:szCs w:val="18"/>
              </w:rPr>
              <w:t>Take an active role in the Part A peer learning days.</w:t>
            </w:r>
            <w:r w:rsidR="00560062">
              <w:rPr>
                <w:rFonts w:cs="Arial"/>
                <w:sz w:val="18"/>
                <w:szCs w:val="18"/>
              </w:rPr>
              <w:t xml:space="preserve"> A</w:t>
            </w:r>
            <w:r w:rsidR="0061342C">
              <w:rPr>
                <w:rFonts w:cs="Arial"/>
                <w:sz w:val="18"/>
                <w:szCs w:val="18"/>
              </w:rPr>
              <w:t>ttend Ed Jessop course.</w:t>
            </w:r>
          </w:p>
        </w:tc>
        <w:tc>
          <w:tcPr>
            <w:tcW w:w="2474" w:type="dxa"/>
          </w:tcPr>
          <w:p w14:paraId="68546A44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</w:tc>
      </w:tr>
      <w:tr w:rsidR="0072580D" w:rsidRPr="009E1FB9" w14:paraId="68546A4A" w14:textId="77777777" w:rsidTr="009D39DB">
        <w:trPr>
          <w:trHeight w:val="567"/>
        </w:trPr>
        <w:tc>
          <w:tcPr>
            <w:tcW w:w="3600" w:type="dxa"/>
            <w:tcMar>
              <w:top w:w="28" w:type="dxa"/>
              <w:bottom w:w="28" w:type="dxa"/>
            </w:tcMar>
          </w:tcPr>
          <w:p w14:paraId="68546A46" w14:textId="2B63F858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bCs/>
              </w:rPr>
            </w:pPr>
            <w:r w:rsidRPr="009E1FB9">
              <w:rPr>
                <w:b/>
                <w:bCs/>
              </w:rPr>
              <w:t xml:space="preserve">Placement move discussion </w:t>
            </w:r>
          </w:p>
        </w:tc>
        <w:tc>
          <w:tcPr>
            <w:tcW w:w="4680" w:type="dxa"/>
          </w:tcPr>
          <w:p w14:paraId="68546A47" w14:textId="20708F1D" w:rsidR="006D1F45" w:rsidRPr="009E1FB9" w:rsidRDefault="00645D6C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  <w:r>
              <w:t xml:space="preserve">Depends on Doctoral Research Fellowship application for 2018 – if unsuccessful I intend to consider applying for next placement move to the November placement panel. </w:t>
            </w:r>
          </w:p>
        </w:tc>
        <w:tc>
          <w:tcPr>
            <w:tcW w:w="3420" w:type="dxa"/>
          </w:tcPr>
          <w:p w14:paraId="68546A48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</w:tc>
        <w:tc>
          <w:tcPr>
            <w:tcW w:w="2474" w:type="dxa"/>
          </w:tcPr>
          <w:p w14:paraId="68546A49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180"/>
            </w:pPr>
          </w:p>
        </w:tc>
      </w:tr>
    </w:tbl>
    <w:p w14:paraId="440BD350" w14:textId="77777777" w:rsidR="00487D93" w:rsidRDefault="00487D93" w:rsidP="006D1F45">
      <w:pPr>
        <w:pStyle w:val="Footer"/>
        <w:tabs>
          <w:tab w:val="clear" w:pos="4153"/>
          <w:tab w:val="clear" w:pos="8306"/>
        </w:tabs>
        <w:spacing w:after="60"/>
        <w:ind w:left="180"/>
      </w:pPr>
    </w:p>
    <w:p w14:paraId="68546A4C" w14:textId="09853EB9" w:rsidR="006D1F45" w:rsidRPr="009E1FB9" w:rsidRDefault="006D1F45" w:rsidP="006D1F45">
      <w:pPr>
        <w:pStyle w:val="Footer"/>
        <w:tabs>
          <w:tab w:val="clear" w:pos="4153"/>
          <w:tab w:val="clear" w:pos="8306"/>
        </w:tabs>
        <w:spacing w:after="60"/>
        <w:ind w:left="180"/>
      </w:pPr>
      <w:r w:rsidRPr="009E1FB9">
        <w:t xml:space="preserve">We agree this </w:t>
      </w:r>
      <w:r w:rsidR="00112D86">
        <w:t xml:space="preserve">educational plan for the next </w:t>
      </w:r>
      <w:r w:rsidRPr="009E1FB9">
        <w:t>12 months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3222"/>
        <w:gridCol w:w="5764"/>
        <w:gridCol w:w="1796"/>
        <w:gridCol w:w="2880"/>
      </w:tblGrid>
      <w:tr w:rsidR="006D1F45" w:rsidRPr="009E1FB9" w14:paraId="68546A4E" w14:textId="77777777" w:rsidTr="00526E57">
        <w:tc>
          <w:tcPr>
            <w:tcW w:w="13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46A4D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smartTag w:uri="urn:schemas-microsoft-com:office:smarttags" w:element="PersonName">
              <w:r w:rsidRPr="009E1FB9">
                <w:rPr>
                  <w:b/>
                </w:rPr>
                <w:t>Educ</w:t>
              </w:r>
            </w:smartTag>
            <w:r w:rsidRPr="009E1FB9">
              <w:rPr>
                <w:b/>
              </w:rPr>
              <w:t>ational Supervisor</w:t>
            </w:r>
          </w:p>
        </w:tc>
      </w:tr>
      <w:tr w:rsidR="00A2076E" w:rsidRPr="009E1FB9" w14:paraId="68546A53" w14:textId="77777777" w:rsidTr="00526E57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8546A4F" w14:textId="0752E473" w:rsidR="006D1F45" w:rsidRPr="009E1FB9" w:rsidRDefault="006D1F45" w:rsidP="0035364B">
            <w:pPr>
              <w:spacing w:before="20" w:after="20"/>
              <w:rPr>
                <w:b/>
              </w:rPr>
            </w:pPr>
            <w:r w:rsidRPr="009E1FB9">
              <w:rPr>
                <w:b/>
              </w:rPr>
              <w:t xml:space="preserve">Name: 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14:paraId="68546A50" w14:textId="77777777" w:rsidR="006D1F45" w:rsidRPr="009E1FB9" w:rsidRDefault="006D1F45" w:rsidP="00526E57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ind w:left="794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8546A51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  <w:tab w:val="left" w:pos="4380"/>
              </w:tabs>
              <w:spacing w:before="20" w:after="20"/>
              <w:ind w:left="180"/>
              <w:jc w:val="right"/>
              <w:rPr>
                <w:b/>
                <w:bCs/>
              </w:rPr>
            </w:pPr>
            <w:r w:rsidRPr="009E1FB9">
              <w:rPr>
                <w:b/>
                <w:bCs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546A52" w14:textId="7F782B03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A2076E" w:rsidRPr="009E1FB9" w14:paraId="68546A57" w14:textId="77777777" w:rsidTr="00A2076E"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A9408" w14:textId="77777777" w:rsidR="00A2076E" w:rsidRDefault="00A2076E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  <w:p w14:paraId="10BDBA6B" w14:textId="77777777" w:rsidR="00A2076E" w:rsidRDefault="00A2076E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  <w:p w14:paraId="68546A54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b/>
              </w:rPr>
              <w:t>Programme Director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8546A55" w14:textId="77777777" w:rsidR="006D1F45" w:rsidRPr="009E1FB9" w:rsidRDefault="006D1F45" w:rsidP="00A2076E">
            <w:pPr>
              <w:pStyle w:val="Footer"/>
              <w:tabs>
                <w:tab w:val="clear" w:pos="4153"/>
                <w:tab w:val="clear" w:pos="8306"/>
                <w:tab w:val="left" w:pos="438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546A56" w14:textId="3983D8DF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A2076E" w:rsidRPr="009E1FB9" w14:paraId="68546A5C" w14:textId="77777777" w:rsidTr="00A2076E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8546A58" w14:textId="1436E805" w:rsidR="006D1F45" w:rsidRDefault="006D1F45" w:rsidP="0035364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14:paraId="68546A59" w14:textId="77777777" w:rsidR="006D1F45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8546A5A" w14:textId="77777777" w:rsidR="006D1F45" w:rsidRPr="009E1FB9" w:rsidRDefault="006D1F45" w:rsidP="00A2076E">
            <w:pPr>
              <w:pStyle w:val="Footer"/>
              <w:tabs>
                <w:tab w:val="clear" w:pos="4153"/>
                <w:tab w:val="clear" w:pos="8306"/>
                <w:tab w:val="left" w:pos="4380"/>
              </w:tabs>
              <w:spacing w:before="20"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546A5B" w14:textId="401700E9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</w:tbl>
    <w:p w14:paraId="68546A5D" w14:textId="77777777" w:rsidR="006D1F45" w:rsidRPr="009E1FB9" w:rsidRDefault="006D1F45" w:rsidP="006D1F45">
      <w:pPr>
        <w:pStyle w:val="Footer"/>
        <w:tabs>
          <w:tab w:val="clear" w:pos="4153"/>
          <w:tab w:val="clear" w:pos="8306"/>
        </w:tabs>
        <w:spacing w:before="20" w:after="20"/>
        <w:ind w:left="180"/>
      </w:pPr>
    </w:p>
    <w:tbl>
      <w:tblPr>
        <w:tblStyle w:val="TableGrid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260"/>
        <w:gridCol w:w="7241"/>
        <w:gridCol w:w="2268"/>
        <w:gridCol w:w="2835"/>
      </w:tblGrid>
      <w:tr w:rsidR="006D1F45" w:rsidRPr="009E1FB9" w14:paraId="68546A5F" w14:textId="77777777" w:rsidTr="00A2076E"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46A5E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  <w:r w:rsidRPr="009E1FB9">
              <w:rPr>
                <w:b/>
              </w:rPr>
              <w:t>Specialty Registrar</w:t>
            </w:r>
          </w:p>
        </w:tc>
      </w:tr>
      <w:tr w:rsidR="006D1F45" w:rsidRPr="009E1FB9" w14:paraId="68546A64" w14:textId="77777777" w:rsidTr="00A207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546A60" w14:textId="77777777" w:rsidR="006D1F45" w:rsidRPr="009E1FB9" w:rsidRDefault="006D1F45" w:rsidP="009D39DB">
            <w:pPr>
              <w:spacing w:before="20" w:after="20"/>
              <w:rPr>
                <w:b/>
              </w:rPr>
            </w:pPr>
            <w:r w:rsidRPr="009E1FB9">
              <w:rPr>
                <w:b/>
              </w:rPr>
              <w:t xml:space="preserve">Name: 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14:paraId="68546A61" w14:textId="47E9E14C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46A62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  <w:tab w:val="left" w:pos="4380"/>
              </w:tabs>
              <w:spacing w:before="20" w:after="20"/>
              <w:ind w:left="180"/>
              <w:jc w:val="right"/>
              <w:rPr>
                <w:b/>
                <w:bCs/>
              </w:rPr>
            </w:pPr>
            <w:r w:rsidRPr="009E1FB9">
              <w:rPr>
                <w:b/>
                <w:bCs/>
              </w:rPr>
              <w:t>Signature: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46A63" w14:textId="58E54CBD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6D1F45" w:rsidRPr="009E1FB9" w14:paraId="68546A69" w14:textId="77777777" w:rsidTr="00A207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546A65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14:paraId="68546A66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46A67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jc w:val="right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46A68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6D1F45" w:rsidRPr="009E1FB9" w14:paraId="68546A6E" w14:textId="77777777" w:rsidTr="00A207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546A6A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14:paraId="68546A6B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46A6C" w14:textId="77777777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jc w:val="right"/>
              <w:rPr>
                <w:b/>
              </w:rPr>
            </w:pPr>
            <w:r w:rsidRPr="009E1FB9">
              <w:rPr>
                <w:b/>
              </w:rPr>
              <w:t>Date: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46A6D" w14:textId="7D19913A" w:rsidR="006D1F45" w:rsidRPr="009E1FB9" w:rsidRDefault="006D1F45" w:rsidP="009D39DB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</w:tbl>
    <w:p w14:paraId="68546A6F" w14:textId="7E262758" w:rsidR="00CA1FF4" w:rsidRPr="00526E57" w:rsidRDefault="00CA1FF4" w:rsidP="00526E57">
      <w:pPr>
        <w:pStyle w:val="Footer"/>
        <w:rPr>
          <w:sz w:val="2"/>
          <w:szCs w:val="2"/>
        </w:rPr>
      </w:pPr>
      <w:bookmarkStart w:id="3" w:name="_GoBack"/>
      <w:bookmarkEnd w:id="3"/>
    </w:p>
    <w:sectPr w:rsidR="00CA1FF4" w:rsidRPr="00526E57" w:rsidSect="006D1F45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6A72" w14:textId="77777777" w:rsidR="006D1F45" w:rsidRDefault="006D1F45" w:rsidP="006D1F45">
      <w:pPr>
        <w:spacing w:after="0"/>
      </w:pPr>
      <w:r>
        <w:separator/>
      </w:r>
    </w:p>
  </w:endnote>
  <w:endnote w:type="continuationSeparator" w:id="0">
    <w:p w14:paraId="68546A73" w14:textId="77777777" w:rsidR="006D1F45" w:rsidRDefault="006D1F45" w:rsidP="006D1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6A74" w14:textId="77777777" w:rsidR="00E773A0" w:rsidRDefault="0035364B" w:rsidP="00B13B10">
    <w:pPr>
      <w:pStyle w:val="Footer"/>
      <w:framePr w:wrap="around" w:vAnchor="text" w:hAnchor="margin" w:xAlign="center" w:y="1"/>
      <w:rPr>
        <w:rStyle w:val="PageNumber"/>
      </w:rPr>
    </w:pPr>
  </w:p>
  <w:p w14:paraId="68546A75" w14:textId="77777777" w:rsidR="00E773A0" w:rsidRPr="00E56171" w:rsidRDefault="0035364B" w:rsidP="006D1F45">
    <w:pPr>
      <w:pStyle w:val="Footer"/>
      <w:tabs>
        <w:tab w:val="clear" w:pos="8306"/>
        <w:tab w:val="right" w:pos="10080"/>
      </w:tabs>
      <w:ind w:right="-176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46A70" w14:textId="77777777" w:rsidR="006D1F45" w:rsidRDefault="006D1F45" w:rsidP="006D1F45">
      <w:pPr>
        <w:spacing w:after="0"/>
      </w:pPr>
      <w:r>
        <w:separator/>
      </w:r>
    </w:p>
  </w:footnote>
  <w:footnote w:type="continuationSeparator" w:id="0">
    <w:p w14:paraId="68546A71" w14:textId="77777777" w:rsidR="006D1F45" w:rsidRDefault="006D1F45" w:rsidP="006D1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4EB"/>
    <w:multiLevelType w:val="hybridMultilevel"/>
    <w:tmpl w:val="7F7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7231"/>
    <w:multiLevelType w:val="hybridMultilevel"/>
    <w:tmpl w:val="46FCC764"/>
    <w:lvl w:ilvl="0" w:tplc="C074928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4C05B4C"/>
    <w:multiLevelType w:val="hybridMultilevel"/>
    <w:tmpl w:val="753C2012"/>
    <w:lvl w:ilvl="0" w:tplc="2700B40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4701C7"/>
    <w:multiLevelType w:val="hybridMultilevel"/>
    <w:tmpl w:val="2A08C0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65F72"/>
    <w:multiLevelType w:val="hybridMultilevel"/>
    <w:tmpl w:val="35C2B84C"/>
    <w:lvl w:ilvl="0" w:tplc="3E2C91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87292A"/>
    <w:multiLevelType w:val="hybridMultilevel"/>
    <w:tmpl w:val="EE94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5"/>
    <w:rsid w:val="000960A0"/>
    <w:rsid w:val="00112D86"/>
    <w:rsid w:val="0035364B"/>
    <w:rsid w:val="00487D93"/>
    <w:rsid w:val="00526E57"/>
    <w:rsid w:val="00560062"/>
    <w:rsid w:val="005759C0"/>
    <w:rsid w:val="00596B1D"/>
    <w:rsid w:val="005E5E1E"/>
    <w:rsid w:val="00601655"/>
    <w:rsid w:val="0061342C"/>
    <w:rsid w:val="00645D6C"/>
    <w:rsid w:val="006A1644"/>
    <w:rsid w:val="006D1F45"/>
    <w:rsid w:val="00723C5B"/>
    <w:rsid w:val="007240D4"/>
    <w:rsid w:val="0072580D"/>
    <w:rsid w:val="008B6A25"/>
    <w:rsid w:val="009515AE"/>
    <w:rsid w:val="00964373"/>
    <w:rsid w:val="00A2076E"/>
    <w:rsid w:val="00AF1FA9"/>
    <w:rsid w:val="00B16DE7"/>
    <w:rsid w:val="00B5761C"/>
    <w:rsid w:val="00BD40AE"/>
    <w:rsid w:val="00C55C67"/>
    <w:rsid w:val="00C62B69"/>
    <w:rsid w:val="00C73527"/>
    <w:rsid w:val="00C90160"/>
    <w:rsid w:val="00CA1FF4"/>
    <w:rsid w:val="00E5718A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68546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45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D1F45"/>
    <w:pPr>
      <w:keepNext/>
      <w:pBdr>
        <w:bottom w:val="single" w:sz="4" w:space="1" w:color="auto"/>
      </w:pBdr>
      <w:outlineLvl w:val="1"/>
    </w:pPr>
    <w:rPr>
      <w:rFonts w:ascii="Tahoma" w:hAnsi="Tahoma" w:cs="Arial"/>
      <w:b/>
      <w:bCs/>
      <w:iCs/>
      <w:color w:val="00008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1F45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rsid w:val="006D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1F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1F4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6D1F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1F45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6D1F45"/>
  </w:style>
  <w:style w:type="paragraph" w:styleId="BalloonText">
    <w:name w:val="Balloon Text"/>
    <w:basedOn w:val="Normal"/>
    <w:link w:val="BalloonTextChar"/>
    <w:uiPriority w:val="99"/>
    <w:semiHidden/>
    <w:unhideWhenUsed/>
    <w:rsid w:val="00112D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8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12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45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D1F45"/>
    <w:pPr>
      <w:keepNext/>
      <w:pBdr>
        <w:bottom w:val="single" w:sz="4" w:space="1" w:color="auto"/>
      </w:pBdr>
      <w:outlineLvl w:val="1"/>
    </w:pPr>
    <w:rPr>
      <w:rFonts w:ascii="Tahoma" w:hAnsi="Tahoma" w:cs="Arial"/>
      <w:b/>
      <w:bCs/>
      <w:iCs/>
      <w:color w:val="00008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1F45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rsid w:val="006D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1F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1F4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6D1F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1F45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6D1F45"/>
  </w:style>
  <w:style w:type="paragraph" w:styleId="BalloonText">
    <w:name w:val="Balloon Text"/>
    <w:basedOn w:val="Normal"/>
    <w:link w:val="BalloonTextChar"/>
    <w:uiPriority w:val="99"/>
    <w:semiHidden/>
    <w:unhideWhenUsed/>
    <w:rsid w:val="00112D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8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1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87bf1c35-331f-4f14-9535-0dfb78e8ba45">LAF</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307A83AFA448A890D4176BE5CED4" ma:contentTypeVersion="3" ma:contentTypeDescription="Create a new document." ma:contentTypeScope="" ma:versionID="0b1314a02bf18396556806b24d770dc3">
  <xsd:schema xmlns:xsd="http://www.w3.org/2001/XMLSchema" xmlns:xs="http://www.w3.org/2001/XMLSchema" xmlns:p="http://schemas.microsoft.com/office/2006/metadata/properties" xmlns:ns2="87bf1c35-331f-4f14-9535-0dfb78e8ba45" targetNamespace="http://schemas.microsoft.com/office/2006/metadata/properties" ma:root="true" ma:fieldsID="6417e708a2e8c52a2625395219ed9000" ns2:_="">
    <xsd:import namespace="87bf1c35-331f-4f14-9535-0dfb78e8ba45"/>
    <xsd:element name="properties">
      <xsd:complexType>
        <xsd:sequence>
          <xsd:element name="documentManagement">
            <xsd:complexType>
              <xsd:all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f1c35-331f-4f14-9535-0dfb78e8ba45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default="Registrar manual" ma:format="Dropdown" ma:internalName="DocType">
      <xsd:simpleType>
        <xsd:restriction base="dms:Choice">
          <xsd:enumeration value="Registrar manual"/>
          <xsd:enumeration value="Supervisor manual"/>
          <xsd:enumeration value="CTF"/>
          <xsd:enumeration value="Form R"/>
          <xsd:enumeration value="Others"/>
          <xsd:enumeration value="ESR"/>
          <xsd:enumeration value="ASR"/>
          <xsd:enumeration value="LA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3926E-C802-4DBC-A386-1D42C7A2815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87bf1c35-331f-4f14-9535-0dfb78e8ba4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2E6045-43C0-4BFD-949B-3D6598DF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f1c35-331f-4f14-9535-0dfb78e8b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72A66-3B7C-40D3-9777-E63F86537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 Form</vt:lpstr>
    </vt:vector>
  </TitlesOfParts>
  <Company>MRC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Form</dc:title>
  <dc:creator>Grant Fisher</dc:creator>
  <cp:lastModifiedBy>Hannah Gunn</cp:lastModifiedBy>
  <cp:revision>3</cp:revision>
  <dcterms:created xsi:type="dcterms:W3CDTF">2018-01-19T10:37:00Z</dcterms:created>
  <dcterms:modified xsi:type="dcterms:W3CDTF">2018-04-04T09:34:00Z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0x0101001E46307A83AFA448A890D4176BE5CED4</vt:lpwstr>
  </property>
</Properties>
</file>