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1F9" w:rsidRDefault="00194F99" w:rsidP="003101F9">
      <w:pPr>
        <w:tabs>
          <w:tab w:val="center" w:pos="5040"/>
          <w:tab w:val="right" w:pos="9900"/>
        </w:tabs>
      </w:pPr>
      <w:r>
        <w:tab/>
      </w:r>
      <w:r w:rsidR="003101F9">
        <w:tab/>
      </w:r>
      <w:bookmarkStart w:id="0" w:name="_GoBack"/>
      <w:bookmarkEnd w:id="0"/>
    </w:p>
    <w:p w:rsidR="003101F9" w:rsidRDefault="003101F9" w:rsidP="003101F9">
      <w:pPr>
        <w:jc w:val="center"/>
        <w:rPr>
          <w:rFonts w:cs="Arial"/>
          <w:b/>
          <w:sz w:val="28"/>
          <w:szCs w:val="28"/>
        </w:rPr>
      </w:pPr>
    </w:p>
    <w:p w:rsidR="003101F9" w:rsidRPr="002C3834" w:rsidRDefault="003101F9" w:rsidP="003101F9">
      <w:pPr>
        <w:jc w:val="center"/>
        <w:rPr>
          <w:rFonts w:cs="Arial"/>
          <w:b/>
          <w:sz w:val="28"/>
          <w:szCs w:val="28"/>
        </w:rPr>
      </w:pPr>
      <w:r>
        <w:rPr>
          <w:rFonts w:cs="Arial"/>
          <w:b/>
          <w:sz w:val="28"/>
          <w:szCs w:val="28"/>
        </w:rPr>
        <w:t xml:space="preserve">East Anglia </w:t>
      </w:r>
      <w:r w:rsidRPr="002C3834">
        <w:rPr>
          <w:rFonts w:cs="Arial"/>
          <w:b/>
          <w:sz w:val="28"/>
          <w:szCs w:val="28"/>
        </w:rPr>
        <w:t>Foundation School</w:t>
      </w:r>
    </w:p>
    <w:p w:rsidR="003101F9" w:rsidRDefault="003101F9" w:rsidP="003101F9">
      <w:pPr>
        <w:jc w:val="center"/>
        <w:rPr>
          <w:rFonts w:cs="Arial"/>
          <w:b/>
          <w:sz w:val="28"/>
          <w:szCs w:val="28"/>
        </w:rPr>
      </w:pPr>
      <w:r>
        <w:rPr>
          <w:rFonts w:cs="Arial"/>
          <w:b/>
          <w:sz w:val="28"/>
          <w:szCs w:val="28"/>
        </w:rPr>
        <w:t>Individual Placement</w:t>
      </w:r>
      <w:r w:rsidRPr="002C3834">
        <w:rPr>
          <w:rFonts w:cs="Arial"/>
          <w:b/>
          <w:sz w:val="28"/>
          <w:szCs w:val="28"/>
        </w:rPr>
        <w:t xml:space="preserve"> Description </w:t>
      </w:r>
    </w:p>
    <w:p w:rsidR="003101F9" w:rsidRDefault="003101F9" w:rsidP="003101F9">
      <w:pPr>
        <w:jc w:val="center"/>
        <w:rPr>
          <w:rFonts w:cs="Arial"/>
          <w:b/>
          <w:sz w:val="28"/>
          <w:szCs w:val="28"/>
        </w:rPr>
      </w:pPr>
    </w:p>
    <w:p w:rsidR="003101F9" w:rsidRPr="002C3834" w:rsidRDefault="003101F9" w:rsidP="003101F9">
      <w:pPr>
        <w:jc w:val="center"/>
        <w:rPr>
          <w:rFonts w:cs="Arial"/>
          <w:b/>
          <w:sz w:val="28"/>
          <w:szCs w:val="28"/>
        </w:rPr>
      </w:pPr>
      <w:r>
        <w:rPr>
          <w:rFonts w:cs="Arial"/>
          <w:b/>
          <w:sz w:val="28"/>
          <w:szCs w:val="28"/>
        </w:rPr>
        <w:t>West Suffolk Hospital NHS Trust</w:t>
      </w:r>
    </w:p>
    <w:p w:rsidR="003101F9" w:rsidRDefault="003101F9" w:rsidP="003101F9">
      <w:pPr>
        <w:rPr>
          <w:rFonts w:cs="Arial"/>
          <w:b/>
          <w:sz w:val="22"/>
          <w:szCs w:val="22"/>
        </w:rPr>
      </w:pPr>
    </w:p>
    <w:p w:rsidR="003101F9" w:rsidRDefault="003101F9" w:rsidP="003101F9">
      <w:pPr>
        <w:rPr>
          <w:rFonts w:cs="Arial"/>
          <w:b/>
          <w:sz w:val="22"/>
          <w:szCs w:val="22"/>
        </w:rPr>
      </w:pPr>
    </w:p>
    <w:tbl>
      <w:tblPr>
        <w:tblW w:w="9464" w:type="dxa"/>
        <w:tblLook w:val="01E0" w:firstRow="1" w:lastRow="1" w:firstColumn="1" w:lastColumn="1" w:noHBand="0" w:noVBand="0"/>
      </w:tblPr>
      <w:tblGrid>
        <w:gridCol w:w="2518"/>
        <w:gridCol w:w="6946"/>
      </w:tblGrid>
      <w:tr w:rsidR="003101F9" w:rsidRPr="00B01A42" w:rsidTr="00426D06">
        <w:trPr>
          <w:trHeight w:val="144"/>
        </w:trPr>
        <w:tc>
          <w:tcPr>
            <w:tcW w:w="2518" w:type="dxa"/>
          </w:tcPr>
          <w:p w:rsidR="003101F9" w:rsidRPr="00B01A42" w:rsidRDefault="003101F9" w:rsidP="00426D06">
            <w:pPr>
              <w:jc w:val="both"/>
              <w:rPr>
                <w:rFonts w:asciiTheme="minorHAnsi" w:hAnsiTheme="minorHAnsi" w:cstheme="minorHAnsi"/>
                <w:b/>
              </w:rPr>
            </w:pPr>
            <w:r w:rsidRPr="00B01A42">
              <w:rPr>
                <w:rFonts w:asciiTheme="minorHAnsi" w:hAnsiTheme="minorHAnsi" w:cstheme="minorHAnsi"/>
                <w:b/>
              </w:rPr>
              <w:t>Placement</w:t>
            </w:r>
          </w:p>
        </w:tc>
        <w:tc>
          <w:tcPr>
            <w:tcW w:w="6946" w:type="dxa"/>
          </w:tcPr>
          <w:p w:rsidR="003101F9" w:rsidRPr="00B01A42" w:rsidRDefault="003101F9" w:rsidP="00426D06">
            <w:pPr>
              <w:jc w:val="both"/>
              <w:rPr>
                <w:rFonts w:asciiTheme="minorHAnsi" w:hAnsiTheme="minorHAnsi" w:cstheme="minorHAnsi"/>
              </w:rPr>
            </w:pPr>
            <w:r>
              <w:rPr>
                <w:rFonts w:asciiTheme="minorHAnsi" w:hAnsiTheme="minorHAnsi" w:cstheme="minorHAnsi"/>
              </w:rPr>
              <w:t xml:space="preserve">FY1 </w:t>
            </w:r>
            <w:r w:rsidRPr="00B01A42">
              <w:rPr>
                <w:rFonts w:asciiTheme="minorHAnsi" w:hAnsiTheme="minorHAnsi" w:cstheme="minorHAnsi"/>
              </w:rPr>
              <w:t>General Integrated Medicine and Stroke unit</w:t>
            </w:r>
          </w:p>
          <w:p w:rsidR="003101F9" w:rsidRPr="00B01A42" w:rsidRDefault="003101F9" w:rsidP="00426D06">
            <w:pPr>
              <w:jc w:val="both"/>
              <w:rPr>
                <w:rFonts w:asciiTheme="minorHAnsi" w:hAnsiTheme="minorHAnsi" w:cstheme="minorHAnsi"/>
              </w:rPr>
            </w:pPr>
          </w:p>
        </w:tc>
      </w:tr>
      <w:tr w:rsidR="003101F9" w:rsidRPr="00B01A42" w:rsidTr="00426D06">
        <w:trPr>
          <w:trHeight w:val="144"/>
        </w:trPr>
        <w:tc>
          <w:tcPr>
            <w:tcW w:w="2518" w:type="dxa"/>
          </w:tcPr>
          <w:p w:rsidR="003101F9" w:rsidRPr="00B01A42" w:rsidRDefault="003101F9" w:rsidP="00426D06">
            <w:pPr>
              <w:rPr>
                <w:rFonts w:asciiTheme="minorHAnsi" w:hAnsiTheme="minorHAnsi" w:cstheme="minorHAnsi"/>
                <w:b/>
              </w:rPr>
            </w:pPr>
            <w:r w:rsidRPr="00B01A42">
              <w:rPr>
                <w:rFonts w:asciiTheme="minorHAnsi" w:hAnsiTheme="minorHAnsi" w:cstheme="minorHAnsi"/>
                <w:b/>
              </w:rPr>
              <w:t>The department</w:t>
            </w:r>
          </w:p>
        </w:tc>
        <w:tc>
          <w:tcPr>
            <w:tcW w:w="6946" w:type="dxa"/>
          </w:tcPr>
          <w:p w:rsidR="003101F9" w:rsidRPr="00B01A42" w:rsidRDefault="003101F9" w:rsidP="00426D06">
            <w:pPr>
              <w:jc w:val="both"/>
              <w:rPr>
                <w:rFonts w:asciiTheme="minorHAnsi" w:hAnsiTheme="minorHAnsi" w:cstheme="minorHAnsi"/>
              </w:rPr>
            </w:pPr>
            <w:r w:rsidRPr="00B01A42">
              <w:rPr>
                <w:rFonts w:asciiTheme="minorHAnsi" w:hAnsiTheme="minorHAnsi" w:cstheme="minorHAnsi"/>
              </w:rPr>
              <w:t xml:space="preserve">The </w:t>
            </w:r>
            <w:proofErr w:type="spellStart"/>
            <w:r w:rsidRPr="00B01A42">
              <w:rPr>
                <w:rFonts w:asciiTheme="minorHAnsi" w:hAnsiTheme="minorHAnsi" w:cstheme="minorHAnsi"/>
              </w:rPr>
              <w:t>Dept</w:t>
            </w:r>
            <w:proofErr w:type="spellEnd"/>
            <w:r w:rsidRPr="00B01A42">
              <w:rPr>
                <w:rFonts w:asciiTheme="minorHAnsi" w:hAnsiTheme="minorHAnsi" w:cstheme="minorHAnsi"/>
              </w:rPr>
              <w:t xml:space="preserve"> of Stroke unit comprises 2 consultants in Stroke and Elderly medicine, 1 </w:t>
            </w:r>
            <w:proofErr w:type="spellStart"/>
            <w:r w:rsidRPr="00B01A42">
              <w:rPr>
                <w:rFonts w:asciiTheme="minorHAnsi" w:hAnsiTheme="minorHAnsi" w:cstheme="minorHAnsi"/>
              </w:rPr>
              <w:t>SpR</w:t>
            </w:r>
            <w:proofErr w:type="spellEnd"/>
            <w:r w:rsidRPr="00B01A42">
              <w:rPr>
                <w:rFonts w:asciiTheme="minorHAnsi" w:hAnsiTheme="minorHAnsi" w:cstheme="minorHAnsi"/>
              </w:rPr>
              <w:t>, 1 stroke specialist doctor, 5 junior Doctors (1 CT1, 2 FY2, and 2 FY1) and 3 stroke nurse specialist</w:t>
            </w:r>
            <w:r>
              <w:rPr>
                <w:rFonts w:asciiTheme="minorHAnsi" w:hAnsiTheme="minorHAnsi" w:cstheme="minorHAnsi"/>
              </w:rPr>
              <w:t>s</w:t>
            </w:r>
            <w:r w:rsidRPr="00B01A42">
              <w:rPr>
                <w:rFonts w:asciiTheme="minorHAnsi" w:hAnsiTheme="minorHAnsi" w:cstheme="minorHAnsi"/>
              </w:rPr>
              <w:t xml:space="preserve">. The Stroke service provides a 24 hour 7 day a week inpatient specialist stroke service on G8 ward. </w:t>
            </w:r>
            <w:r>
              <w:rPr>
                <w:rFonts w:asciiTheme="minorHAnsi" w:hAnsiTheme="minorHAnsi" w:cstheme="minorHAnsi"/>
              </w:rPr>
              <w:t xml:space="preserve">There is a </w:t>
            </w:r>
            <w:r w:rsidRPr="00B01A42">
              <w:rPr>
                <w:rFonts w:asciiTheme="minorHAnsi" w:hAnsiTheme="minorHAnsi" w:cstheme="minorHAnsi"/>
              </w:rPr>
              <w:t>24 hour Thrombolysis service</w:t>
            </w:r>
            <w:r>
              <w:rPr>
                <w:rFonts w:asciiTheme="minorHAnsi" w:hAnsiTheme="minorHAnsi" w:cstheme="minorHAnsi"/>
              </w:rPr>
              <w:t>,</w:t>
            </w:r>
            <w:r w:rsidRPr="00B01A42">
              <w:rPr>
                <w:rFonts w:asciiTheme="minorHAnsi" w:hAnsiTheme="minorHAnsi" w:cstheme="minorHAnsi"/>
              </w:rPr>
              <w:t xml:space="preserve"> with 9-</w:t>
            </w:r>
            <w:r>
              <w:rPr>
                <w:rFonts w:asciiTheme="minorHAnsi" w:hAnsiTheme="minorHAnsi" w:cstheme="minorHAnsi"/>
              </w:rPr>
              <w:t>5 week day thrombolysis provided</w:t>
            </w:r>
            <w:r w:rsidRPr="00B01A42">
              <w:rPr>
                <w:rFonts w:asciiTheme="minorHAnsi" w:hAnsiTheme="minorHAnsi" w:cstheme="minorHAnsi"/>
              </w:rPr>
              <w:t xml:space="preserve"> by </w:t>
            </w:r>
            <w:r>
              <w:rPr>
                <w:rFonts w:asciiTheme="minorHAnsi" w:hAnsiTheme="minorHAnsi" w:cstheme="minorHAnsi"/>
              </w:rPr>
              <w:t xml:space="preserve">the </w:t>
            </w:r>
            <w:r w:rsidRPr="00B01A42">
              <w:rPr>
                <w:rFonts w:asciiTheme="minorHAnsi" w:hAnsiTheme="minorHAnsi" w:cstheme="minorHAnsi"/>
              </w:rPr>
              <w:t xml:space="preserve">stroke team </w:t>
            </w:r>
            <w:r>
              <w:rPr>
                <w:rFonts w:asciiTheme="minorHAnsi" w:hAnsiTheme="minorHAnsi" w:cstheme="minorHAnsi"/>
              </w:rPr>
              <w:t>and</w:t>
            </w:r>
            <w:r w:rsidRPr="00B01A42">
              <w:rPr>
                <w:rFonts w:asciiTheme="minorHAnsi" w:hAnsiTheme="minorHAnsi" w:cstheme="minorHAnsi"/>
              </w:rPr>
              <w:t xml:space="preserve"> </w:t>
            </w:r>
            <w:r>
              <w:rPr>
                <w:rFonts w:asciiTheme="minorHAnsi" w:hAnsiTheme="minorHAnsi" w:cstheme="minorHAnsi"/>
              </w:rPr>
              <w:t xml:space="preserve">out of </w:t>
            </w:r>
            <w:proofErr w:type="gramStart"/>
            <w:r>
              <w:rPr>
                <w:rFonts w:asciiTheme="minorHAnsi" w:hAnsiTheme="minorHAnsi" w:cstheme="minorHAnsi"/>
              </w:rPr>
              <w:t>hours</w:t>
            </w:r>
            <w:proofErr w:type="gramEnd"/>
            <w:r>
              <w:rPr>
                <w:rFonts w:asciiTheme="minorHAnsi" w:hAnsiTheme="minorHAnsi" w:cstheme="minorHAnsi"/>
              </w:rPr>
              <w:t xml:space="preserve"> thrombolysis </w:t>
            </w:r>
            <w:r w:rsidRPr="00B01A42">
              <w:rPr>
                <w:rFonts w:asciiTheme="minorHAnsi" w:hAnsiTheme="minorHAnsi" w:cstheme="minorHAnsi"/>
              </w:rPr>
              <w:t xml:space="preserve">using </w:t>
            </w:r>
            <w:r>
              <w:rPr>
                <w:rFonts w:asciiTheme="minorHAnsi" w:hAnsiTheme="minorHAnsi" w:cstheme="minorHAnsi"/>
              </w:rPr>
              <w:t xml:space="preserve">a remote </w:t>
            </w:r>
            <w:r w:rsidRPr="00B01A42">
              <w:rPr>
                <w:rFonts w:asciiTheme="minorHAnsi" w:hAnsiTheme="minorHAnsi" w:cstheme="minorHAnsi"/>
              </w:rPr>
              <w:t>telemedicine</w:t>
            </w:r>
            <w:r>
              <w:rPr>
                <w:rFonts w:asciiTheme="minorHAnsi" w:hAnsiTheme="minorHAnsi" w:cstheme="minorHAnsi"/>
              </w:rPr>
              <w:t xml:space="preserve"> system</w:t>
            </w:r>
            <w:r w:rsidRPr="00B01A42">
              <w:rPr>
                <w:rFonts w:asciiTheme="minorHAnsi" w:hAnsiTheme="minorHAnsi" w:cstheme="minorHAnsi"/>
              </w:rPr>
              <w:t>.</w:t>
            </w:r>
          </w:p>
          <w:p w:rsidR="003101F9" w:rsidRPr="00B01A42" w:rsidRDefault="003101F9" w:rsidP="00426D06">
            <w:pPr>
              <w:jc w:val="both"/>
              <w:rPr>
                <w:rFonts w:asciiTheme="minorHAnsi" w:hAnsiTheme="minorHAnsi" w:cstheme="minorHAnsi"/>
              </w:rPr>
            </w:pPr>
            <w:r w:rsidRPr="00B01A42">
              <w:rPr>
                <w:rFonts w:asciiTheme="minorHAnsi" w:hAnsiTheme="minorHAnsi" w:cstheme="minorHAnsi"/>
              </w:rPr>
              <w:t xml:space="preserve">There is a 10 bed Acute Stroke unit in G8 with access to 24 hour monitoring, acute management etc. There are also </w:t>
            </w:r>
            <w:r>
              <w:rPr>
                <w:rFonts w:asciiTheme="minorHAnsi" w:hAnsiTheme="minorHAnsi" w:cstheme="minorHAnsi"/>
              </w:rPr>
              <w:t>10</w:t>
            </w:r>
            <w:r w:rsidRPr="00B01A42">
              <w:rPr>
                <w:rFonts w:asciiTheme="minorHAnsi" w:hAnsiTheme="minorHAnsi" w:cstheme="minorHAnsi"/>
              </w:rPr>
              <w:t xml:space="preserve"> beds available for management of acute medical admissions of all ages. All stroke patients coming to the hospital are </w:t>
            </w:r>
            <w:r>
              <w:rPr>
                <w:rFonts w:asciiTheme="minorHAnsi" w:hAnsiTheme="minorHAnsi" w:cstheme="minorHAnsi"/>
              </w:rPr>
              <w:t>admitted directly</w:t>
            </w:r>
            <w:r w:rsidRPr="00B01A42">
              <w:rPr>
                <w:rFonts w:asciiTheme="minorHAnsi" w:hAnsiTheme="minorHAnsi" w:cstheme="minorHAnsi"/>
              </w:rPr>
              <w:t xml:space="preserve"> to the stroke unit from A&amp;E, many of them within 1 hour of coming to hospital i.e. acute strokes are admitted directly to </w:t>
            </w:r>
            <w:r>
              <w:rPr>
                <w:rFonts w:asciiTheme="minorHAnsi" w:hAnsiTheme="minorHAnsi" w:cstheme="minorHAnsi"/>
              </w:rPr>
              <w:t xml:space="preserve">the </w:t>
            </w:r>
            <w:r w:rsidRPr="00B01A42">
              <w:rPr>
                <w:rFonts w:asciiTheme="minorHAnsi" w:hAnsiTheme="minorHAnsi" w:cstheme="minorHAnsi"/>
              </w:rPr>
              <w:t>stroke unit in G8 ward.</w:t>
            </w:r>
          </w:p>
          <w:p w:rsidR="003101F9" w:rsidRPr="00B01A42" w:rsidRDefault="003101F9" w:rsidP="00426D06">
            <w:pPr>
              <w:jc w:val="both"/>
              <w:rPr>
                <w:rFonts w:asciiTheme="minorHAnsi" w:hAnsiTheme="minorHAnsi" w:cstheme="minorHAnsi"/>
              </w:rPr>
            </w:pPr>
            <w:r w:rsidRPr="00B01A42">
              <w:rPr>
                <w:rFonts w:asciiTheme="minorHAnsi" w:hAnsiTheme="minorHAnsi" w:cstheme="minorHAnsi"/>
              </w:rPr>
              <w:t xml:space="preserve">There is a well-established TIA service with provisions of assessing high risk TIA daily on weekday with a TIA clinic of low risk TIA once a week. </w:t>
            </w:r>
          </w:p>
          <w:p w:rsidR="003101F9" w:rsidRPr="00B01A42" w:rsidRDefault="003101F9" w:rsidP="00426D06">
            <w:pPr>
              <w:rPr>
                <w:rFonts w:asciiTheme="minorHAnsi" w:hAnsiTheme="minorHAnsi" w:cstheme="minorHAnsi"/>
              </w:rPr>
            </w:pPr>
          </w:p>
          <w:p w:rsidR="003101F9" w:rsidRPr="00B01A42" w:rsidRDefault="003101F9" w:rsidP="00426D06">
            <w:pPr>
              <w:jc w:val="both"/>
              <w:rPr>
                <w:rFonts w:asciiTheme="minorHAnsi" w:hAnsiTheme="minorHAnsi" w:cstheme="minorHAnsi"/>
              </w:rPr>
            </w:pPr>
          </w:p>
        </w:tc>
      </w:tr>
      <w:tr w:rsidR="003101F9" w:rsidRPr="00B01A42" w:rsidTr="00426D06">
        <w:trPr>
          <w:trHeight w:val="144"/>
        </w:trPr>
        <w:tc>
          <w:tcPr>
            <w:tcW w:w="2518" w:type="dxa"/>
          </w:tcPr>
          <w:p w:rsidR="003101F9" w:rsidRPr="00B01A42" w:rsidRDefault="003101F9" w:rsidP="00426D06">
            <w:pPr>
              <w:rPr>
                <w:rFonts w:asciiTheme="minorHAnsi" w:hAnsiTheme="minorHAnsi" w:cstheme="minorHAnsi"/>
                <w:b/>
              </w:rPr>
            </w:pPr>
            <w:r w:rsidRPr="00B01A42">
              <w:rPr>
                <w:rFonts w:asciiTheme="minorHAnsi" w:hAnsiTheme="minorHAnsi" w:cstheme="minorHAnsi"/>
                <w:b/>
              </w:rPr>
              <w:t>The type of work to expect and learning opportunities</w:t>
            </w:r>
          </w:p>
        </w:tc>
        <w:tc>
          <w:tcPr>
            <w:tcW w:w="6946" w:type="dxa"/>
          </w:tcPr>
          <w:p w:rsidR="003101F9" w:rsidRPr="00B01A42" w:rsidRDefault="003101F9" w:rsidP="00426D06">
            <w:pPr>
              <w:jc w:val="both"/>
              <w:rPr>
                <w:rFonts w:asciiTheme="minorHAnsi" w:hAnsiTheme="minorHAnsi" w:cstheme="minorHAnsi"/>
              </w:rPr>
            </w:pPr>
            <w:r>
              <w:rPr>
                <w:rFonts w:asciiTheme="minorHAnsi" w:hAnsiTheme="minorHAnsi" w:cstheme="minorHAnsi"/>
              </w:rPr>
              <w:t>FY1</w:t>
            </w:r>
            <w:r w:rsidRPr="00B01A42">
              <w:rPr>
                <w:rFonts w:asciiTheme="minorHAnsi" w:hAnsiTheme="minorHAnsi" w:cstheme="minorHAnsi"/>
              </w:rPr>
              <w:t xml:space="preserve"> Doctors will be ward based during the ‘normal’ working day and expected to deliver the daily medical care of all the patients on their ward including Ward round with Consultant and </w:t>
            </w:r>
            <w:proofErr w:type="spellStart"/>
            <w:r w:rsidRPr="00B01A42">
              <w:rPr>
                <w:rFonts w:asciiTheme="minorHAnsi" w:hAnsiTheme="minorHAnsi" w:cstheme="minorHAnsi"/>
              </w:rPr>
              <w:t>SpR</w:t>
            </w:r>
            <w:proofErr w:type="spellEnd"/>
            <w:r w:rsidRPr="00B01A42">
              <w:rPr>
                <w:rFonts w:asciiTheme="minorHAnsi" w:hAnsiTheme="minorHAnsi" w:cstheme="minorHAnsi"/>
              </w:rPr>
              <w:t xml:space="preserve"> and also review of patients on an individual basis. </w:t>
            </w:r>
            <w:r>
              <w:rPr>
                <w:rFonts w:asciiTheme="minorHAnsi" w:hAnsiTheme="minorHAnsi" w:cstheme="minorHAnsi"/>
              </w:rPr>
              <w:t>They will also administer d</w:t>
            </w:r>
            <w:r w:rsidRPr="00B01A42">
              <w:rPr>
                <w:rFonts w:asciiTheme="minorHAnsi" w:hAnsiTheme="minorHAnsi" w:cstheme="minorHAnsi"/>
              </w:rPr>
              <w:t xml:space="preserve">aily medical care </w:t>
            </w:r>
            <w:r>
              <w:rPr>
                <w:rFonts w:asciiTheme="minorHAnsi" w:hAnsiTheme="minorHAnsi" w:cstheme="minorHAnsi"/>
              </w:rPr>
              <w:t>for patients after</w:t>
            </w:r>
            <w:r w:rsidRPr="00B01A42">
              <w:rPr>
                <w:rFonts w:asciiTheme="minorHAnsi" w:hAnsiTheme="minorHAnsi" w:cstheme="minorHAnsi"/>
              </w:rPr>
              <w:t xml:space="preserve"> acute strokes admitted directly to stroke unit.</w:t>
            </w:r>
          </w:p>
          <w:p w:rsidR="003101F9" w:rsidRDefault="003101F9" w:rsidP="00426D06">
            <w:pPr>
              <w:jc w:val="both"/>
              <w:rPr>
                <w:rFonts w:asciiTheme="minorHAnsi" w:hAnsiTheme="minorHAnsi" w:cstheme="minorHAnsi"/>
              </w:rPr>
            </w:pPr>
            <w:r>
              <w:rPr>
                <w:rFonts w:asciiTheme="minorHAnsi" w:hAnsiTheme="minorHAnsi" w:cstheme="minorHAnsi"/>
              </w:rPr>
              <w:t>During out of hours working time FY1 doctors cover the medical wards and deal with any problems for medical inpatients. If time allows they may also clerk in new patients on EAU.</w:t>
            </w:r>
          </w:p>
          <w:p w:rsidR="003101F9" w:rsidRDefault="003101F9" w:rsidP="00426D06">
            <w:pPr>
              <w:jc w:val="both"/>
              <w:rPr>
                <w:rFonts w:asciiTheme="minorHAnsi" w:hAnsiTheme="minorHAnsi" w:cstheme="minorHAnsi"/>
              </w:rPr>
            </w:pPr>
            <w:r>
              <w:rPr>
                <w:rFonts w:asciiTheme="minorHAnsi" w:hAnsiTheme="minorHAnsi" w:cstheme="minorHAnsi"/>
              </w:rPr>
              <w:t xml:space="preserve">For 1 week during the 4 month placement all FY1s will be placed on EAU to clerk in new medical admissions under the supervision of the </w:t>
            </w:r>
            <w:proofErr w:type="spellStart"/>
            <w:r>
              <w:rPr>
                <w:rFonts w:asciiTheme="minorHAnsi" w:hAnsiTheme="minorHAnsi" w:cstheme="minorHAnsi"/>
              </w:rPr>
              <w:t>SpR</w:t>
            </w:r>
            <w:proofErr w:type="spellEnd"/>
            <w:r>
              <w:rPr>
                <w:rFonts w:asciiTheme="minorHAnsi" w:hAnsiTheme="minorHAnsi" w:cstheme="minorHAnsi"/>
              </w:rPr>
              <w:t xml:space="preserve"> on-call and EAU consultants.</w:t>
            </w:r>
          </w:p>
          <w:p w:rsidR="003101F9" w:rsidRPr="00B01A42" w:rsidRDefault="003101F9" w:rsidP="00426D06">
            <w:pPr>
              <w:jc w:val="both"/>
              <w:rPr>
                <w:rFonts w:asciiTheme="minorHAnsi" w:hAnsiTheme="minorHAnsi" w:cstheme="minorHAnsi"/>
              </w:rPr>
            </w:pPr>
          </w:p>
          <w:p w:rsidR="003101F9" w:rsidRPr="00B01A42" w:rsidRDefault="003101F9" w:rsidP="00426D06">
            <w:pPr>
              <w:jc w:val="both"/>
              <w:rPr>
                <w:rFonts w:asciiTheme="minorHAnsi" w:hAnsiTheme="minorHAnsi" w:cstheme="minorHAnsi"/>
                <w:u w:val="single"/>
              </w:rPr>
            </w:pPr>
            <w:r w:rsidRPr="00B01A42">
              <w:rPr>
                <w:rFonts w:asciiTheme="minorHAnsi" w:hAnsiTheme="minorHAnsi" w:cstheme="minorHAnsi"/>
                <w:u w:val="single"/>
              </w:rPr>
              <w:t>Learning opportunities:</w:t>
            </w:r>
          </w:p>
          <w:p w:rsidR="003101F9" w:rsidRPr="00B01A42" w:rsidRDefault="003101F9" w:rsidP="003101F9">
            <w:pPr>
              <w:pStyle w:val="ListParagraph"/>
              <w:numPr>
                <w:ilvl w:val="0"/>
                <w:numId w:val="14"/>
              </w:numPr>
              <w:spacing w:after="0" w:line="240" w:lineRule="auto"/>
              <w:jc w:val="both"/>
              <w:rPr>
                <w:rFonts w:cstheme="minorHAnsi"/>
              </w:rPr>
            </w:pPr>
            <w:r>
              <w:rPr>
                <w:rFonts w:cstheme="minorHAnsi"/>
              </w:rPr>
              <w:t>FY1</w:t>
            </w:r>
            <w:r w:rsidRPr="00B01A42">
              <w:rPr>
                <w:rFonts w:cstheme="minorHAnsi"/>
              </w:rPr>
              <w:t xml:space="preserve"> Core Teaching on every </w:t>
            </w:r>
            <w:r>
              <w:rPr>
                <w:rFonts w:cstheme="minorHAnsi"/>
              </w:rPr>
              <w:t>Tuesday</w:t>
            </w:r>
          </w:p>
          <w:p w:rsidR="003101F9" w:rsidRPr="00B01A42" w:rsidRDefault="003101F9" w:rsidP="003101F9">
            <w:pPr>
              <w:pStyle w:val="ListParagraph"/>
              <w:numPr>
                <w:ilvl w:val="0"/>
                <w:numId w:val="14"/>
              </w:numPr>
              <w:spacing w:after="0" w:line="240" w:lineRule="auto"/>
              <w:jc w:val="both"/>
              <w:rPr>
                <w:rFonts w:cstheme="minorHAnsi"/>
              </w:rPr>
            </w:pPr>
            <w:r w:rsidRPr="00B01A42">
              <w:rPr>
                <w:rFonts w:cstheme="minorHAnsi"/>
              </w:rPr>
              <w:t>CMT teaching every Tuesday</w:t>
            </w:r>
          </w:p>
          <w:p w:rsidR="003101F9" w:rsidRPr="00B01A42" w:rsidRDefault="003101F9" w:rsidP="003101F9">
            <w:pPr>
              <w:pStyle w:val="ListParagraph"/>
              <w:numPr>
                <w:ilvl w:val="0"/>
                <w:numId w:val="14"/>
              </w:numPr>
              <w:spacing w:after="0" w:line="240" w:lineRule="auto"/>
              <w:jc w:val="both"/>
              <w:rPr>
                <w:rFonts w:cstheme="minorHAnsi"/>
              </w:rPr>
            </w:pPr>
            <w:r w:rsidRPr="00B01A42">
              <w:rPr>
                <w:rFonts w:cstheme="minorHAnsi"/>
              </w:rPr>
              <w:t>Stroke Radiology meeting every Thursday</w:t>
            </w:r>
          </w:p>
          <w:p w:rsidR="003101F9" w:rsidRPr="00B01A42" w:rsidRDefault="003101F9" w:rsidP="003101F9">
            <w:pPr>
              <w:pStyle w:val="ListParagraph"/>
              <w:numPr>
                <w:ilvl w:val="0"/>
                <w:numId w:val="14"/>
              </w:numPr>
              <w:spacing w:after="0" w:line="240" w:lineRule="auto"/>
              <w:jc w:val="both"/>
              <w:rPr>
                <w:rFonts w:cstheme="minorHAnsi"/>
              </w:rPr>
            </w:pPr>
            <w:r w:rsidRPr="00B01A42">
              <w:rPr>
                <w:rFonts w:cstheme="minorHAnsi"/>
              </w:rPr>
              <w:t>Journal club every Friday</w:t>
            </w:r>
          </w:p>
          <w:p w:rsidR="003101F9" w:rsidRPr="00B01A42" w:rsidRDefault="003101F9" w:rsidP="003101F9">
            <w:pPr>
              <w:pStyle w:val="ListParagraph"/>
              <w:numPr>
                <w:ilvl w:val="0"/>
                <w:numId w:val="14"/>
              </w:numPr>
              <w:spacing w:after="0" w:line="240" w:lineRule="auto"/>
              <w:jc w:val="both"/>
              <w:rPr>
                <w:rFonts w:cstheme="minorHAnsi"/>
              </w:rPr>
            </w:pPr>
            <w:r w:rsidRPr="00B01A42">
              <w:rPr>
                <w:rFonts w:cstheme="minorHAnsi"/>
              </w:rPr>
              <w:t>Teaching during consultant WR</w:t>
            </w:r>
          </w:p>
          <w:p w:rsidR="003101F9" w:rsidRPr="00B01A42" w:rsidRDefault="003101F9" w:rsidP="003101F9">
            <w:pPr>
              <w:pStyle w:val="ListParagraph"/>
              <w:numPr>
                <w:ilvl w:val="0"/>
                <w:numId w:val="14"/>
              </w:numPr>
              <w:spacing w:after="0" w:line="240" w:lineRule="auto"/>
              <w:jc w:val="both"/>
              <w:rPr>
                <w:rFonts w:cstheme="minorHAnsi"/>
              </w:rPr>
            </w:pPr>
            <w:r w:rsidRPr="00B01A42">
              <w:rPr>
                <w:rFonts w:cstheme="minorHAnsi"/>
              </w:rPr>
              <w:lastRenderedPageBreak/>
              <w:t>Quarterly departmental clinical governance meeting</w:t>
            </w:r>
          </w:p>
          <w:p w:rsidR="003101F9" w:rsidRPr="00B01A42" w:rsidRDefault="003101F9" w:rsidP="003101F9">
            <w:pPr>
              <w:pStyle w:val="ListParagraph"/>
              <w:numPr>
                <w:ilvl w:val="0"/>
                <w:numId w:val="14"/>
              </w:numPr>
              <w:spacing w:after="0" w:line="240" w:lineRule="auto"/>
              <w:jc w:val="both"/>
              <w:rPr>
                <w:rFonts w:cstheme="minorHAnsi"/>
              </w:rPr>
            </w:pPr>
            <w:r w:rsidRPr="00B01A42">
              <w:rPr>
                <w:rFonts w:cstheme="minorHAnsi"/>
              </w:rPr>
              <w:t>Monthly COE/stroke teaching on Tuesday</w:t>
            </w:r>
          </w:p>
          <w:p w:rsidR="003101F9" w:rsidRPr="00B01A42" w:rsidRDefault="003101F9" w:rsidP="003101F9">
            <w:pPr>
              <w:pStyle w:val="ListParagraph"/>
              <w:numPr>
                <w:ilvl w:val="0"/>
                <w:numId w:val="14"/>
              </w:numPr>
              <w:spacing w:after="0" w:line="240" w:lineRule="auto"/>
              <w:jc w:val="both"/>
              <w:rPr>
                <w:rFonts w:cstheme="minorHAnsi"/>
              </w:rPr>
            </w:pPr>
            <w:r w:rsidRPr="00B01A42">
              <w:rPr>
                <w:rFonts w:cstheme="minorHAnsi"/>
              </w:rPr>
              <w:t>Monthly M&amp;M meeting</w:t>
            </w:r>
          </w:p>
          <w:p w:rsidR="003101F9" w:rsidRPr="00B01A42" w:rsidRDefault="003101F9" w:rsidP="003101F9">
            <w:pPr>
              <w:pStyle w:val="ListParagraph"/>
              <w:numPr>
                <w:ilvl w:val="0"/>
                <w:numId w:val="14"/>
              </w:numPr>
              <w:spacing w:after="0" w:line="240" w:lineRule="auto"/>
              <w:jc w:val="both"/>
              <w:rPr>
                <w:rFonts w:cstheme="minorHAnsi"/>
              </w:rPr>
            </w:pPr>
            <w:r w:rsidRPr="00B01A42">
              <w:rPr>
                <w:rFonts w:cstheme="minorHAnsi"/>
              </w:rPr>
              <w:t>Monthly ward based Audit</w:t>
            </w:r>
          </w:p>
          <w:p w:rsidR="003101F9" w:rsidRDefault="003101F9" w:rsidP="003101F9">
            <w:pPr>
              <w:pStyle w:val="ListParagraph"/>
              <w:numPr>
                <w:ilvl w:val="0"/>
                <w:numId w:val="14"/>
              </w:numPr>
              <w:spacing w:after="0" w:line="240" w:lineRule="auto"/>
              <w:jc w:val="both"/>
              <w:rPr>
                <w:rFonts w:cstheme="minorHAnsi"/>
              </w:rPr>
            </w:pPr>
            <w:r w:rsidRPr="00B01A42">
              <w:rPr>
                <w:rFonts w:cstheme="minorHAnsi"/>
              </w:rPr>
              <w:t>Weekly MDT meeting</w:t>
            </w:r>
          </w:p>
          <w:p w:rsidR="003101F9" w:rsidRPr="00B01A42" w:rsidRDefault="003101F9" w:rsidP="00426D06">
            <w:pPr>
              <w:pStyle w:val="ListParagraph"/>
              <w:jc w:val="both"/>
              <w:rPr>
                <w:rFonts w:cstheme="minorHAnsi"/>
              </w:rPr>
            </w:pPr>
          </w:p>
          <w:p w:rsidR="003101F9" w:rsidRPr="00B01A42" w:rsidRDefault="003101F9" w:rsidP="00426D06">
            <w:pPr>
              <w:jc w:val="both"/>
              <w:rPr>
                <w:rFonts w:asciiTheme="minorHAnsi" w:hAnsiTheme="minorHAnsi" w:cstheme="minorHAnsi"/>
              </w:rPr>
            </w:pPr>
            <w:r w:rsidRPr="00B01A42">
              <w:rPr>
                <w:rFonts w:asciiTheme="minorHAnsi" w:hAnsiTheme="minorHAnsi" w:cstheme="minorHAnsi"/>
              </w:rPr>
              <w:t xml:space="preserve">The overall </w:t>
            </w:r>
            <w:r>
              <w:rPr>
                <w:rFonts w:asciiTheme="minorHAnsi" w:hAnsiTheme="minorHAnsi" w:cstheme="minorHAnsi"/>
              </w:rPr>
              <w:t>educational objectives of the F1</w:t>
            </w:r>
            <w:r w:rsidRPr="00B01A42">
              <w:rPr>
                <w:rFonts w:asciiTheme="minorHAnsi" w:hAnsiTheme="minorHAnsi" w:cstheme="minorHAnsi"/>
              </w:rPr>
              <w:t xml:space="preserve"> year are to provide the trainee with the knowledge, skills and attitudes to be able to </w:t>
            </w:r>
          </w:p>
          <w:p w:rsidR="003101F9" w:rsidRPr="00B01A42" w:rsidRDefault="003101F9" w:rsidP="003101F9">
            <w:pPr>
              <w:numPr>
                <w:ilvl w:val="0"/>
                <w:numId w:val="6"/>
              </w:numPr>
              <w:jc w:val="both"/>
              <w:rPr>
                <w:rFonts w:asciiTheme="minorHAnsi" w:hAnsiTheme="minorHAnsi" w:cstheme="minorHAnsi"/>
              </w:rPr>
            </w:pPr>
            <w:r w:rsidRPr="00B01A42">
              <w:rPr>
                <w:rFonts w:asciiTheme="minorHAnsi" w:hAnsiTheme="minorHAnsi" w:cstheme="minorHAnsi"/>
              </w:rPr>
              <w:t>Take a history and examine a patient</w:t>
            </w:r>
          </w:p>
          <w:p w:rsidR="003101F9" w:rsidRPr="00B01A42" w:rsidRDefault="003101F9" w:rsidP="003101F9">
            <w:pPr>
              <w:numPr>
                <w:ilvl w:val="0"/>
                <w:numId w:val="5"/>
              </w:numPr>
              <w:jc w:val="both"/>
              <w:rPr>
                <w:rFonts w:asciiTheme="minorHAnsi" w:hAnsiTheme="minorHAnsi" w:cstheme="minorHAnsi"/>
              </w:rPr>
            </w:pPr>
            <w:r w:rsidRPr="00B01A42">
              <w:rPr>
                <w:rFonts w:asciiTheme="minorHAnsi" w:hAnsiTheme="minorHAnsi" w:cstheme="minorHAnsi"/>
              </w:rPr>
              <w:t>Identify and synthesise problems</w:t>
            </w:r>
          </w:p>
          <w:p w:rsidR="003101F9" w:rsidRPr="00B01A42" w:rsidRDefault="003101F9" w:rsidP="003101F9">
            <w:pPr>
              <w:numPr>
                <w:ilvl w:val="0"/>
                <w:numId w:val="5"/>
              </w:numPr>
              <w:jc w:val="both"/>
              <w:rPr>
                <w:rFonts w:asciiTheme="minorHAnsi" w:hAnsiTheme="minorHAnsi" w:cstheme="minorHAnsi"/>
              </w:rPr>
            </w:pPr>
            <w:r w:rsidRPr="00B01A42">
              <w:rPr>
                <w:rFonts w:asciiTheme="minorHAnsi" w:hAnsiTheme="minorHAnsi" w:cstheme="minorHAnsi"/>
              </w:rPr>
              <w:t>Prescribe safely</w:t>
            </w:r>
          </w:p>
          <w:p w:rsidR="003101F9" w:rsidRPr="00B01A42" w:rsidRDefault="003101F9" w:rsidP="003101F9">
            <w:pPr>
              <w:numPr>
                <w:ilvl w:val="0"/>
                <w:numId w:val="5"/>
              </w:numPr>
              <w:jc w:val="both"/>
              <w:rPr>
                <w:rFonts w:asciiTheme="minorHAnsi" w:hAnsiTheme="minorHAnsi" w:cstheme="minorHAnsi"/>
              </w:rPr>
            </w:pPr>
            <w:r w:rsidRPr="00B01A42">
              <w:rPr>
                <w:rFonts w:asciiTheme="minorHAnsi" w:hAnsiTheme="minorHAnsi" w:cstheme="minorHAnsi"/>
              </w:rPr>
              <w:t xml:space="preserve">Keep an accurate and relevant medical record </w:t>
            </w:r>
          </w:p>
          <w:p w:rsidR="003101F9" w:rsidRPr="00B01A42" w:rsidRDefault="003101F9" w:rsidP="003101F9">
            <w:pPr>
              <w:numPr>
                <w:ilvl w:val="0"/>
                <w:numId w:val="5"/>
              </w:numPr>
              <w:jc w:val="both"/>
              <w:rPr>
                <w:rFonts w:asciiTheme="minorHAnsi" w:hAnsiTheme="minorHAnsi" w:cstheme="minorHAnsi"/>
              </w:rPr>
            </w:pPr>
            <w:r w:rsidRPr="00B01A42">
              <w:rPr>
                <w:rFonts w:asciiTheme="minorHAnsi" w:hAnsiTheme="minorHAnsi" w:cstheme="minorHAnsi"/>
              </w:rPr>
              <w:t>Manage time and clinical priorities effectively</w:t>
            </w:r>
          </w:p>
          <w:p w:rsidR="003101F9" w:rsidRPr="00B01A42" w:rsidRDefault="003101F9" w:rsidP="003101F9">
            <w:pPr>
              <w:numPr>
                <w:ilvl w:val="0"/>
                <w:numId w:val="5"/>
              </w:numPr>
              <w:jc w:val="both"/>
              <w:rPr>
                <w:rFonts w:asciiTheme="minorHAnsi" w:hAnsiTheme="minorHAnsi" w:cstheme="minorHAnsi"/>
              </w:rPr>
            </w:pPr>
            <w:r w:rsidRPr="00B01A42">
              <w:rPr>
                <w:rFonts w:asciiTheme="minorHAnsi" w:hAnsiTheme="minorHAnsi" w:cstheme="minorHAnsi"/>
              </w:rPr>
              <w:t>Communicate effectively with patients, relatives and colleagues</w:t>
            </w:r>
          </w:p>
          <w:p w:rsidR="003101F9" w:rsidRPr="00B01A42" w:rsidRDefault="003101F9" w:rsidP="003101F9">
            <w:pPr>
              <w:numPr>
                <w:ilvl w:val="0"/>
                <w:numId w:val="5"/>
              </w:numPr>
              <w:jc w:val="both"/>
              <w:rPr>
                <w:rFonts w:asciiTheme="minorHAnsi" w:hAnsiTheme="minorHAnsi" w:cstheme="minorHAnsi"/>
              </w:rPr>
            </w:pPr>
            <w:r w:rsidRPr="00B01A42">
              <w:rPr>
                <w:rFonts w:asciiTheme="minorHAnsi" w:hAnsiTheme="minorHAnsi" w:cstheme="minorHAnsi"/>
              </w:rPr>
              <w:t>Use evidence, guidelines and audit to benefit patient care</w:t>
            </w:r>
          </w:p>
          <w:p w:rsidR="003101F9" w:rsidRPr="00B01A42" w:rsidRDefault="003101F9" w:rsidP="003101F9">
            <w:pPr>
              <w:numPr>
                <w:ilvl w:val="0"/>
                <w:numId w:val="5"/>
              </w:numPr>
              <w:jc w:val="both"/>
              <w:rPr>
                <w:rFonts w:asciiTheme="minorHAnsi" w:hAnsiTheme="minorHAnsi" w:cstheme="minorHAnsi"/>
              </w:rPr>
            </w:pPr>
            <w:r w:rsidRPr="00B01A42">
              <w:rPr>
                <w:rFonts w:asciiTheme="minorHAnsi" w:hAnsiTheme="minorHAnsi" w:cstheme="minorHAnsi"/>
              </w:rPr>
              <w:t>Act in a professional manner at all times</w:t>
            </w:r>
          </w:p>
          <w:p w:rsidR="003101F9" w:rsidRPr="00B01A42" w:rsidRDefault="003101F9" w:rsidP="003101F9">
            <w:pPr>
              <w:numPr>
                <w:ilvl w:val="0"/>
                <w:numId w:val="5"/>
              </w:numPr>
              <w:jc w:val="both"/>
              <w:rPr>
                <w:rFonts w:asciiTheme="minorHAnsi" w:hAnsiTheme="minorHAnsi" w:cstheme="minorHAnsi"/>
              </w:rPr>
            </w:pPr>
            <w:r w:rsidRPr="00B01A42">
              <w:rPr>
                <w:rFonts w:asciiTheme="minorHAnsi" w:hAnsiTheme="minorHAnsi" w:cstheme="minorHAnsi"/>
              </w:rPr>
              <w:t>Cope with ethical and legal issues which occur during the management of patients with general medical problems</w:t>
            </w:r>
          </w:p>
          <w:p w:rsidR="003101F9" w:rsidRDefault="003101F9" w:rsidP="003101F9">
            <w:pPr>
              <w:numPr>
                <w:ilvl w:val="0"/>
                <w:numId w:val="5"/>
              </w:numPr>
              <w:jc w:val="both"/>
              <w:rPr>
                <w:rFonts w:asciiTheme="minorHAnsi" w:hAnsiTheme="minorHAnsi" w:cstheme="minorHAnsi"/>
              </w:rPr>
            </w:pPr>
            <w:r>
              <w:rPr>
                <w:rFonts w:asciiTheme="minorHAnsi" w:hAnsiTheme="minorHAnsi" w:cstheme="minorHAnsi"/>
              </w:rPr>
              <w:t>Educate patients effectively and safely.</w:t>
            </w:r>
          </w:p>
          <w:p w:rsidR="003101F9" w:rsidRPr="00456C6D" w:rsidRDefault="003101F9" w:rsidP="003101F9">
            <w:pPr>
              <w:numPr>
                <w:ilvl w:val="0"/>
                <w:numId w:val="5"/>
              </w:numPr>
              <w:jc w:val="both"/>
              <w:rPr>
                <w:rFonts w:asciiTheme="minorHAnsi" w:hAnsiTheme="minorHAnsi" w:cstheme="minorHAnsi"/>
              </w:rPr>
            </w:pPr>
            <w:r w:rsidRPr="00456C6D">
              <w:rPr>
                <w:rFonts w:asciiTheme="minorHAnsi" w:hAnsiTheme="minorHAnsi" w:cstheme="minorHAnsi"/>
              </w:rPr>
              <w:t>Become life-long learners and teachers</w:t>
            </w:r>
          </w:p>
          <w:p w:rsidR="003101F9" w:rsidRPr="00B01A42" w:rsidRDefault="003101F9" w:rsidP="00426D06">
            <w:pPr>
              <w:rPr>
                <w:rFonts w:asciiTheme="minorHAnsi" w:hAnsiTheme="minorHAnsi" w:cstheme="minorHAnsi"/>
              </w:rPr>
            </w:pPr>
          </w:p>
        </w:tc>
      </w:tr>
      <w:tr w:rsidR="003101F9" w:rsidRPr="00B01A42" w:rsidTr="00426D06">
        <w:trPr>
          <w:trHeight w:val="144"/>
        </w:trPr>
        <w:tc>
          <w:tcPr>
            <w:tcW w:w="2518" w:type="dxa"/>
          </w:tcPr>
          <w:p w:rsidR="003101F9" w:rsidRPr="00B01A42" w:rsidRDefault="003101F9" w:rsidP="00426D06">
            <w:pPr>
              <w:jc w:val="both"/>
              <w:rPr>
                <w:rFonts w:asciiTheme="minorHAnsi" w:hAnsiTheme="minorHAnsi" w:cstheme="minorHAnsi"/>
                <w:b/>
              </w:rPr>
            </w:pPr>
            <w:r w:rsidRPr="00B01A42">
              <w:rPr>
                <w:rFonts w:asciiTheme="minorHAnsi" w:hAnsiTheme="minorHAnsi" w:cstheme="minorHAnsi"/>
                <w:b/>
              </w:rPr>
              <w:lastRenderedPageBreak/>
              <w:t>Where the placement is based</w:t>
            </w:r>
          </w:p>
        </w:tc>
        <w:tc>
          <w:tcPr>
            <w:tcW w:w="6946" w:type="dxa"/>
          </w:tcPr>
          <w:p w:rsidR="003101F9" w:rsidRPr="00B01A42" w:rsidRDefault="003101F9" w:rsidP="00426D06">
            <w:pPr>
              <w:jc w:val="both"/>
              <w:rPr>
                <w:rFonts w:asciiTheme="minorHAnsi" w:hAnsiTheme="minorHAnsi" w:cstheme="minorHAnsi"/>
              </w:rPr>
            </w:pPr>
            <w:r w:rsidRPr="00B01A42">
              <w:rPr>
                <w:rFonts w:asciiTheme="minorHAnsi" w:hAnsiTheme="minorHAnsi" w:cstheme="minorHAnsi"/>
              </w:rPr>
              <w:t>West Suffolk Hospital, Ward G8</w:t>
            </w:r>
          </w:p>
          <w:p w:rsidR="003101F9" w:rsidRPr="00B01A42" w:rsidRDefault="003101F9" w:rsidP="00426D06">
            <w:pPr>
              <w:jc w:val="both"/>
              <w:rPr>
                <w:rFonts w:asciiTheme="minorHAnsi" w:hAnsiTheme="minorHAnsi" w:cstheme="minorHAnsi"/>
              </w:rPr>
            </w:pPr>
          </w:p>
        </w:tc>
      </w:tr>
      <w:tr w:rsidR="003101F9" w:rsidRPr="00B01A42" w:rsidTr="00426D06">
        <w:trPr>
          <w:trHeight w:val="144"/>
        </w:trPr>
        <w:tc>
          <w:tcPr>
            <w:tcW w:w="2518" w:type="dxa"/>
          </w:tcPr>
          <w:p w:rsidR="003101F9" w:rsidRDefault="003101F9" w:rsidP="00426D06">
            <w:pPr>
              <w:jc w:val="both"/>
              <w:rPr>
                <w:rFonts w:asciiTheme="minorHAnsi" w:hAnsiTheme="minorHAnsi" w:cstheme="minorHAnsi"/>
                <w:b/>
              </w:rPr>
            </w:pPr>
          </w:p>
          <w:p w:rsidR="003101F9" w:rsidRPr="00B01A42" w:rsidRDefault="003101F9" w:rsidP="00426D06">
            <w:pPr>
              <w:jc w:val="both"/>
              <w:rPr>
                <w:rFonts w:asciiTheme="minorHAnsi" w:hAnsiTheme="minorHAnsi" w:cstheme="minorHAnsi"/>
                <w:b/>
              </w:rPr>
            </w:pPr>
            <w:r w:rsidRPr="00B01A42">
              <w:rPr>
                <w:rFonts w:asciiTheme="minorHAnsi" w:hAnsiTheme="minorHAnsi" w:cstheme="minorHAnsi"/>
                <w:b/>
              </w:rPr>
              <w:t>Clinical Supervisor(s) for the placement</w:t>
            </w:r>
          </w:p>
        </w:tc>
        <w:tc>
          <w:tcPr>
            <w:tcW w:w="6946" w:type="dxa"/>
          </w:tcPr>
          <w:p w:rsidR="003101F9" w:rsidRDefault="003101F9" w:rsidP="00426D06">
            <w:pPr>
              <w:jc w:val="both"/>
              <w:rPr>
                <w:rFonts w:asciiTheme="minorHAnsi" w:hAnsiTheme="minorHAnsi" w:cstheme="minorHAnsi"/>
              </w:rPr>
            </w:pPr>
          </w:p>
          <w:p w:rsidR="003101F9" w:rsidRPr="00B01A42" w:rsidRDefault="003101F9" w:rsidP="00426D06">
            <w:pPr>
              <w:jc w:val="both"/>
              <w:rPr>
                <w:rFonts w:asciiTheme="minorHAnsi" w:hAnsiTheme="minorHAnsi" w:cstheme="minorHAnsi"/>
              </w:rPr>
            </w:pPr>
            <w:r w:rsidRPr="00B01A42">
              <w:rPr>
                <w:rFonts w:asciiTheme="minorHAnsi" w:hAnsiTheme="minorHAnsi" w:cstheme="minorHAnsi"/>
              </w:rPr>
              <w:t xml:space="preserve">Dr </w:t>
            </w:r>
            <w:r>
              <w:rPr>
                <w:rFonts w:asciiTheme="minorHAnsi" w:hAnsiTheme="minorHAnsi" w:cstheme="minorHAnsi"/>
              </w:rPr>
              <w:t>Anne Nicolson</w:t>
            </w:r>
          </w:p>
        </w:tc>
      </w:tr>
      <w:tr w:rsidR="003101F9" w:rsidRPr="00B01A42" w:rsidTr="00426D06">
        <w:trPr>
          <w:trHeight w:val="144"/>
        </w:trPr>
        <w:tc>
          <w:tcPr>
            <w:tcW w:w="2518" w:type="dxa"/>
          </w:tcPr>
          <w:p w:rsidR="003101F9" w:rsidRDefault="003101F9" w:rsidP="00426D06">
            <w:pPr>
              <w:rPr>
                <w:rFonts w:asciiTheme="minorHAnsi" w:hAnsiTheme="minorHAnsi" w:cstheme="minorHAnsi"/>
                <w:b/>
              </w:rPr>
            </w:pPr>
          </w:p>
          <w:p w:rsidR="003101F9" w:rsidRPr="00B01A42" w:rsidRDefault="003101F9" w:rsidP="00426D06">
            <w:pPr>
              <w:rPr>
                <w:rFonts w:asciiTheme="minorHAnsi" w:hAnsiTheme="minorHAnsi" w:cstheme="minorHAnsi"/>
                <w:b/>
              </w:rPr>
            </w:pPr>
            <w:r w:rsidRPr="00B01A42">
              <w:rPr>
                <w:rFonts w:asciiTheme="minorHAnsi" w:hAnsiTheme="minorHAnsi" w:cstheme="minorHAnsi"/>
                <w:b/>
              </w:rPr>
              <w:t>Main duties of the placement</w:t>
            </w:r>
          </w:p>
        </w:tc>
        <w:tc>
          <w:tcPr>
            <w:tcW w:w="6946" w:type="dxa"/>
          </w:tcPr>
          <w:p w:rsidR="003101F9" w:rsidRDefault="003101F9" w:rsidP="00426D06">
            <w:pPr>
              <w:jc w:val="both"/>
              <w:rPr>
                <w:rFonts w:asciiTheme="minorHAnsi" w:hAnsiTheme="minorHAnsi" w:cstheme="minorHAnsi"/>
                <w:b/>
              </w:rPr>
            </w:pPr>
          </w:p>
          <w:p w:rsidR="003101F9" w:rsidRPr="00B01A42" w:rsidRDefault="003101F9" w:rsidP="00426D06">
            <w:pPr>
              <w:jc w:val="both"/>
              <w:rPr>
                <w:rFonts w:asciiTheme="minorHAnsi" w:hAnsiTheme="minorHAnsi" w:cstheme="minorHAnsi"/>
                <w:b/>
              </w:rPr>
            </w:pPr>
            <w:r w:rsidRPr="00B01A42">
              <w:rPr>
                <w:rFonts w:asciiTheme="minorHAnsi" w:hAnsiTheme="minorHAnsi" w:cstheme="minorHAnsi"/>
                <w:b/>
              </w:rPr>
              <w:t>Clinical:</w:t>
            </w:r>
          </w:p>
          <w:p w:rsidR="003101F9" w:rsidRPr="00B01A42" w:rsidRDefault="003101F9" w:rsidP="003101F9">
            <w:pPr>
              <w:numPr>
                <w:ilvl w:val="0"/>
                <w:numId w:val="10"/>
              </w:numPr>
              <w:jc w:val="both"/>
              <w:rPr>
                <w:rFonts w:asciiTheme="minorHAnsi" w:hAnsiTheme="minorHAnsi" w:cstheme="minorHAnsi"/>
              </w:rPr>
            </w:pPr>
            <w:r w:rsidRPr="00B01A42">
              <w:rPr>
                <w:rFonts w:asciiTheme="minorHAnsi" w:hAnsiTheme="minorHAnsi" w:cstheme="minorHAnsi"/>
              </w:rPr>
              <w:t xml:space="preserve">The admission and treatment of emergency admissions </w:t>
            </w:r>
          </w:p>
          <w:p w:rsidR="003101F9" w:rsidRPr="00B01A42" w:rsidRDefault="003101F9" w:rsidP="003101F9">
            <w:pPr>
              <w:numPr>
                <w:ilvl w:val="0"/>
                <w:numId w:val="10"/>
              </w:numPr>
              <w:jc w:val="both"/>
              <w:rPr>
                <w:rFonts w:asciiTheme="minorHAnsi" w:hAnsiTheme="minorHAnsi" w:cstheme="minorHAnsi"/>
              </w:rPr>
            </w:pPr>
            <w:r w:rsidRPr="00B01A42">
              <w:rPr>
                <w:rFonts w:asciiTheme="minorHAnsi" w:hAnsiTheme="minorHAnsi" w:cstheme="minorHAnsi"/>
              </w:rPr>
              <w:t xml:space="preserve">Clerking (i.e. full history and examination) and day to day management of the inpatients </w:t>
            </w:r>
          </w:p>
          <w:p w:rsidR="003101F9" w:rsidRPr="00B01A42" w:rsidRDefault="003101F9" w:rsidP="003101F9">
            <w:pPr>
              <w:numPr>
                <w:ilvl w:val="0"/>
                <w:numId w:val="10"/>
              </w:numPr>
              <w:jc w:val="both"/>
              <w:rPr>
                <w:rFonts w:asciiTheme="minorHAnsi" w:hAnsiTheme="minorHAnsi" w:cstheme="minorHAnsi"/>
              </w:rPr>
            </w:pPr>
            <w:r w:rsidRPr="00B01A42">
              <w:rPr>
                <w:rFonts w:asciiTheme="minorHAnsi" w:hAnsiTheme="minorHAnsi" w:cstheme="minorHAnsi"/>
              </w:rPr>
              <w:t>Arrangement of investigations such as blood tests, X-rays and ECGs</w:t>
            </w:r>
          </w:p>
          <w:p w:rsidR="003101F9" w:rsidRPr="00B01A42" w:rsidRDefault="003101F9" w:rsidP="003101F9">
            <w:pPr>
              <w:numPr>
                <w:ilvl w:val="0"/>
                <w:numId w:val="11"/>
              </w:numPr>
              <w:jc w:val="both"/>
              <w:rPr>
                <w:rFonts w:asciiTheme="minorHAnsi" w:hAnsiTheme="minorHAnsi" w:cstheme="minorHAnsi"/>
              </w:rPr>
            </w:pPr>
            <w:r w:rsidRPr="00B01A42">
              <w:rPr>
                <w:rFonts w:asciiTheme="minorHAnsi" w:hAnsiTheme="minorHAnsi" w:cstheme="minorHAnsi"/>
              </w:rPr>
              <w:t xml:space="preserve">Practical procedures e.g. Insertion of </w:t>
            </w:r>
            <w:proofErr w:type="spellStart"/>
            <w:r w:rsidRPr="00B01A42">
              <w:rPr>
                <w:rFonts w:asciiTheme="minorHAnsi" w:hAnsiTheme="minorHAnsi" w:cstheme="minorHAnsi"/>
              </w:rPr>
              <w:t>venflons</w:t>
            </w:r>
            <w:proofErr w:type="spellEnd"/>
            <w:r w:rsidRPr="00B01A42">
              <w:rPr>
                <w:rFonts w:asciiTheme="minorHAnsi" w:hAnsiTheme="minorHAnsi" w:cstheme="minorHAnsi"/>
              </w:rPr>
              <w:t xml:space="preserve">, catheters, nasogastric tubes etc. </w:t>
            </w:r>
          </w:p>
          <w:p w:rsidR="003101F9" w:rsidRPr="00B01A42" w:rsidRDefault="003101F9" w:rsidP="003101F9">
            <w:pPr>
              <w:numPr>
                <w:ilvl w:val="0"/>
                <w:numId w:val="11"/>
              </w:numPr>
              <w:jc w:val="both"/>
              <w:rPr>
                <w:rFonts w:asciiTheme="minorHAnsi" w:hAnsiTheme="minorHAnsi" w:cstheme="minorHAnsi"/>
              </w:rPr>
            </w:pPr>
            <w:r w:rsidRPr="00B01A42">
              <w:rPr>
                <w:rFonts w:asciiTheme="minorHAnsi" w:hAnsiTheme="minorHAnsi" w:cstheme="minorHAnsi"/>
              </w:rPr>
              <w:t>Documentation of patient’s progress in the hospital notes</w:t>
            </w:r>
          </w:p>
          <w:p w:rsidR="003101F9" w:rsidRPr="00B01A42" w:rsidRDefault="003101F9" w:rsidP="003101F9">
            <w:pPr>
              <w:numPr>
                <w:ilvl w:val="0"/>
                <w:numId w:val="11"/>
              </w:numPr>
              <w:jc w:val="both"/>
              <w:rPr>
                <w:rFonts w:asciiTheme="minorHAnsi" w:hAnsiTheme="minorHAnsi" w:cstheme="minorHAnsi"/>
              </w:rPr>
            </w:pPr>
            <w:r w:rsidRPr="00B01A42">
              <w:rPr>
                <w:rFonts w:asciiTheme="minorHAnsi" w:hAnsiTheme="minorHAnsi" w:cstheme="minorHAnsi"/>
              </w:rPr>
              <w:t xml:space="preserve">Obtaining consent for procedures </w:t>
            </w:r>
          </w:p>
          <w:p w:rsidR="003101F9" w:rsidRPr="00B01A42" w:rsidRDefault="003101F9" w:rsidP="003101F9">
            <w:pPr>
              <w:numPr>
                <w:ilvl w:val="0"/>
                <w:numId w:val="11"/>
              </w:numPr>
              <w:jc w:val="both"/>
              <w:rPr>
                <w:rFonts w:asciiTheme="minorHAnsi" w:hAnsiTheme="minorHAnsi" w:cstheme="minorHAnsi"/>
              </w:rPr>
            </w:pPr>
            <w:r w:rsidRPr="00B01A42">
              <w:rPr>
                <w:rFonts w:asciiTheme="minorHAnsi" w:hAnsiTheme="minorHAnsi" w:cstheme="minorHAnsi"/>
              </w:rPr>
              <w:t>Daily medical care of all the patients on the Ward G8</w:t>
            </w:r>
          </w:p>
          <w:p w:rsidR="003101F9" w:rsidRPr="00B01A42" w:rsidRDefault="003101F9" w:rsidP="00426D06">
            <w:pPr>
              <w:jc w:val="both"/>
              <w:rPr>
                <w:rFonts w:asciiTheme="minorHAnsi" w:hAnsiTheme="minorHAnsi" w:cstheme="minorHAnsi"/>
              </w:rPr>
            </w:pPr>
          </w:p>
          <w:p w:rsidR="003101F9" w:rsidRPr="00B01A42" w:rsidRDefault="003101F9" w:rsidP="00426D06">
            <w:pPr>
              <w:jc w:val="both"/>
              <w:rPr>
                <w:rFonts w:asciiTheme="minorHAnsi" w:hAnsiTheme="minorHAnsi" w:cstheme="minorHAnsi"/>
                <w:b/>
              </w:rPr>
            </w:pPr>
            <w:r w:rsidRPr="00B01A42">
              <w:rPr>
                <w:rFonts w:asciiTheme="minorHAnsi" w:hAnsiTheme="minorHAnsi" w:cstheme="minorHAnsi"/>
                <w:b/>
              </w:rPr>
              <w:t>Communication:</w:t>
            </w:r>
          </w:p>
          <w:p w:rsidR="003101F9" w:rsidRPr="00B01A42" w:rsidRDefault="003101F9" w:rsidP="003101F9">
            <w:pPr>
              <w:numPr>
                <w:ilvl w:val="0"/>
                <w:numId w:val="10"/>
              </w:numPr>
              <w:jc w:val="both"/>
              <w:rPr>
                <w:rFonts w:asciiTheme="minorHAnsi" w:hAnsiTheme="minorHAnsi" w:cstheme="minorHAnsi"/>
              </w:rPr>
            </w:pPr>
            <w:r w:rsidRPr="00B01A42">
              <w:rPr>
                <w:rFonts w:asciiTheme="minorHAnsi" w:hAnsiTheme="minorHAnsi" w:cstheme="minorHAnsi"/>
              </w:rPr>
              <w:t>Close liaison with other members of the team and Consultant concerning the care of patients</w:t>
            </w:r>
          </w:p>
          <w:p w:rsidR="003101F9" w:rsidRPr="00B01A42" w:rsidRDefault="003101F9" w:rsidP="003101F9">
            <w:pPr>
              <w:numPr>
                <w:ilvl w:val="0"/>
                <w:numId w:val="11"/>
              </w:numPr>
              <w:jc w:val="both"/>
              <w:rPr>
                <w:rFonts w:asciiTheme="minorHAnsi" w:hAnsiTheme="minorHAnsi" w:cstheme="minorHAnsi"/>
              </w:rPr>
            </w:pPr>
            <w:r w:rsidRPr="00B01A42">
              <w:rPr>
                <w:rFonts w:asciiTheme="minorHAnsi" w:hAnsiTheme="minorHAnsi" w:cstheme="minorHAnsi"/>
              </w:rPr>
              <w:t>Communication with patients, relatives, nurses, GPs and other colleagues.</w:t>
            </w:r>
          </w:p>
          <w:p w:rsidR="003101F9" w:rsidRPr="00B01A42" w:rsidRDefault="003101F9" w:rsidP="003101F9">
            <w:pPr>
              <w:numPr>
                <w:ilvl w:val="0"/>
                <w:numId w:val="11"/>
              </w:numPr>
              <w:jc w:val="both"/>
              <w:rPr>
                <w:rFonts w:asciiTheme="minorHAnsi" w:hAnsiTheme="minorHAnsi" w:cstheme="minorHAnsi"/>
              </w:rPr>
            </w:pPr>
            <w:r w:rsidRPr="00B01A42">
              <w:rPr>
                <w:rFonts w:asciiTheme="minorHAnsi" w:hAnsiTheme="minorHAnsi" w:cstheme="minorHAnsi"/>
              </w:rPr>
              <w:lastRenderedPageBreak/>
              <w:t xml:space="preserve">Handover of patient information between shifts </w:t>
            </w:r>
          </w:p>
          <w:p w:rsidR="003101F9" w:rsidRPr="00B01A42" w:rsidRDefault="003101F9" w:rsidP="003101F9">
            <w:pPr>
              <w:numPr>
                <w:ilvl w:val="0"/>
                <w:numId w:val="11"/>
              </w:numPr>
              <w:jc w:val="both"/>
              <w:rPr>
                <w:rFonts w:asciiTheme="minorHAnsi" w:hAnsiTheme="minorHAnsi" w:cstheme="minorHAnsi"/>
              </w:rPr>
            </w:pPr>
            <w:r w:rsidRPr="00B01A42">
              <w:rPr>
                <w:rFonts w:asciiTheme="minorHAnsi" w:hAnsiTheme="minorHAnsi" w:cstheme="minorHAnsi"/>
              </w:rPr>
              <w:t xml:space="preserve">Referral of patients to other teams </w:t>
            </w:r>
          </w:p>
          <w:p w:rsidR="003101F9" w:rsidRPr="00B01A42" w:rsidRDefault="003101F9" w:rsidP="003101F9">
            <w:pPr>
              <w:numPr>
                <w:ilvl w:val="0"/>
                <w:numId w:val="12"/>
              </w:numPr>
              <w:jc w:val="both"/>
              <w:rPr>
                <w:rFonts w:asciiTheme="minorHAnsi" w:hAnsiTheme="minorHAnsi" w:cstheme="minorHAnsi"/>
              </w:rPr>
            </w:pPr>
            <w:r w:rsidRPr="00B01A42">
              <w:rPr>
                <w:rFonts w:asciiTheme="minorHAnsi" w:hAnsiTheme="minorHAnsi" w:cstheme="minorHAnsi"/>
              </w:rPr>
              <w:t>The referral of patients to other hospital</w:t>
            </w:r>
            <w:r>
              <w:rPr>
                <w:rFonts w:asciiTheme="minorHAnsi" w:hAnsiTheme="minorHAnsi" w:cstheme="minorHAnsi"/>
              </w:rPr>
              <w:t>s</w:t>
            </w:r>
          </w:p>
          <w:p w:rsidR="003101F9" w:rsidRPr="00B01A42" w:rsidRDefault="003101F9" w:rsidP="003101F9">
            <w:pPr>
              <w:numPr>
                <w:ilvl w:val="0"/>
                <w:numId w:val="11"/>
              </w:numPr>
              <w:jc w:val="both"/>
              <w:rPr>
                <w:rFonts w:asciiTheme="minorHAnsi" w:hAnsiTheme="minorHAnsi" w:cstheme="minorHAnsi"/>
              </w:rPr>
            </w:pPr>
            <w:r w:rsidRPr="00B01A42">
              <w:rPr>
                <w:rFonts w:asciiTheme="minorHAnsi" w:hAnsiTheme="minorHAnsi" w:cstheme="minorHAnsi"/>
              </w:rPr>
              <w:t xml:space="preserve">Discharge notification and writing </w:t>
            </w:r>
            <w:r>
              <w:rPr>
                <w:rFonts w:asciiTheme="minorHAnsi" w:hAnsiTheme="minorHAnsi" w:cstheme="minorHAnsi"/>
              </w:rPr>
              <w:t>discharge letters</w:t>
            </w:r>
          </w:p>
          <w:p w:rsidR="003101F9" w:rsidRPr="00B01A42" w:rsidRDefault="003101F9" w:rsidP="003101F9">
            <w:pPr>
              <w:numPr>
                <w:ilvl w:val="0"/>
                <w:numId w:val="11"/>
              </w:numPr>
              <w:jc w:val="both"/>
              <w:rPr>
                <w:rFonts w:asciiTheme="minorHAnsi" w:hAnsiTheme="minorHAnsi" w:cstheme="minorHAnsi"/>
              </w:rPr>
            </w:pPr>
            <w:r w:rsidRPr="00B01A42">
              <w:rPr>
                <w:rFonts w:asciiTheme="minorHAnsi" w:hAnsiTheme="minorHAnsi" w:cstheme="minorHAnsi"/>
              </w:rPr>
              <w:t xml:space="preserve">Death notification </w:t>
            </w:r>
          </w:p>
          <w:p w:rsidR="003101F9" w:rsidRPr="00B01A42" w:rsidRDefault="003101F9" w:rsidP="00426D06">
            <w:pPr>
              <w:jc w:val="both"/>
              <w:rPr>
                <w:rFonts w:asciiTheme="minorHAnsi" w:hAnsiTheme="minorHAnsi" w:cstheme="minorHAnsi"/>
              </w:rPr>
            </w:pPr>
          </w:p>
          <w:p w:rsidR="003101F9" w:rsidRPr="00B01A42" w:rsidRDefault="003101F9" w:rsidP="00426D06">
            <w:pPr>
              <w:jc w:val="both"/>
              <w:rPr>
                <w:rFonts w:asciiTheme="minorHAnsi" w:hAnsiTheme="minorHAnsi" w:cstheme="minorHAnsi"/>
                <w:b/>
              </w:rPr>
            </w:pPr>
            <w:r w:rsidRPr="00B01A42">
              <w:rPr>
                <w:rFonts w:asciiTheme="minorHAnsi" w:hAnsiTheme="minorHAnsi" w:cstheme="minorHAnsi"/>
                <w:b/>
              </w:rPr>
              <w:t>Education/Audit/Governance:</w:t>
            </w:r>
          </w:p>
          <w:p w:rsidR="003101F9" w:rsidRPr="00B01A42" w:rsidRDefault="003101F9" w:rsidP="003101F9">
            <w:pPr>
              <w:numPr>
                <w:ilvl w:val="0"/>
                <w:numId w:val="10"/>
              </w:numPr>
              <w:jc w:val="both"/>
              <w:rPr>
                <w:rFonts w:asciiTheme="minorHAnsi" w:hAnsiTheme="minorHAnsi" w:cstheme="minorHAnsi"/>
              </w:rPr>
            </w:pPr>
            <w:r w:rsidRPr="00B01A42">
              <w:rPr>
                <w:rFonts w:asciiTheme="minorHAnsi" w:hAnsiTheme="minorHAnsi" w:cstheme="minorHAnsi"/>
              </w:rPr>
              <w:t>Attendance at departmental meetings and educational seminars</w:t>
            </w:r>
          </w:p>
          <w:p w:rsidR="003101F9" w:rsidRPr="00B01A42" w:rsidRDefault="003101F9" w:rsidP="003101F9">
            <w:pPr>
              <w:numPr>
                <w:ilvl w:val="0"/>
                <w:numId w:val="10"/>
              </w:numPr>
              <w:jc w:val="both"/>
              <w:rPr>
                <w:rFonts w:asciiTheme="minorHAnsi" w:hAnsiTheme="minorHAnsi" w:cstheme="minorHAnsi"/>
              </w:rPr>
            </w:pPr>
            <w:r w:rsidRPr="00B01A42">
              <w:rPr>
                <w:rFonts w:asciiTheme="minorHAnsi" w:hAnsiTheme="minorHAnsi" w:cstheme="minorHAnsi"/>
              </w:rPr>
              <w:t xml:space="preserve">Supervision of medical students </w:t>
            </w:r>
          </w:p>
          <w:p w:rsidR="003101F9" w:rsidRPr="00B01A42" w:rsidRDefault="003101F9" w:rsidP="003101F9">
            <w:pPr>
              <w:numPr>
                <w:ilvl w:val="0"/>
                <w:numId w:val="10"/>
              </w:numPr>
              <w:jc w:val="both"/>
              <w:rPr>
                <w:rFonts w:asciiTheme="minorHAnsi" w:hAnsiTheme="minorHAnsi" w:cstheme="minorHAnsi"/>
              </w:rPr>
            </w:pPr>
            <w:r w:rsidRPr="00B01A42">
              <w:rPr>
                <w:rFonts w:asciiTheme="minorHAnsi" w:hAnsiTheme="minorHAnsi" w:cstheme="minorHAnsi"/>
              </w:rPr>
              <w:t xml:space="preserve">Participation in audit programmes </w:t>
            </w:r>
          </w:p>
          <w:p w:rsidR="003101F9" w:rsidRPr="00B01A42" w:rsidRDefault="003101F9" w:rsidP="003101F9">
            <w:pPr>
              <w:numPr>
                <w:ilvl w:val="0"/>
                <w:numId w:val="10"/>
              </w:numPr>
              <w:jc w:val="both"/>
              <w:rPr>
                <w:rFonts w:asciiTheme="minorHAnsi" w:hAnsiTheme="minorHAnsi" w:cstheme="minorHAnsi"/>
              </w:rPr>
            </w:pPr>
            <w:r>
              <w:rPr>
                <w:rFonts w:asciiTheme="minorHAnsi" w:hAnsiTheme="minorHAnsi" w:cstheme="minorHAnsi"/>
              </w:rPr>
              <w:t>Attendance at F1</w:t>
            </w:r>
            <w:r w:rsidRPr="00B01A42">
              <w:rPr>
                <w:rFonts w:asciiTheme="minorHAnsi" w:hAnsiTheme="minorHAnsi" w:cstheme="minorHAnsi"/>
              </w:rPr>
              <w:t xml:space="preserve"> core teaching sessions</w:t>
            </w:r>
          </w:p>
          <w:p w:rsidR="003101F9" w:rsidRPr="00B01A42" w:rsidRDefault="003101F9" w:rsidP="003101F9">
            <w:pPr>
              <w:numPr>
                <w:ilvl w:val="0"/>
                <w:numId w:val="10"/>
              </w:numPr>
              <w:jc w:val="both"/>
              <w:rPr>
                <w:rFonts w:asciiTheme="minorHAnsi" w:hAnsiTheme="minorHAnsi" w:cstheme="minorHAnsi"/>
              </w:rPr>
            </w:pPr>
            <w:r w:rsidRPr="00B01A42">
              <w:rPr>
                <w:rFonts w:asciiTheme="minorHAnsi" w:hAnsiTheme="minorHAnsi" w:cstheme="minorHAnsi"/>
              </w:rPr>
              <w:t>Taking responsibility for own learning</w:t>
            </w:r>
          </w:p>
          <w:p w:rsidR="003101F9" w:rsidRPr="00B01A42" w:rsidRDefault="003101F9" w:rsidP="00426D06">
            <w:pPr>
              <w:jc w:val="both"/>
              <w:rPr>
                <w:rFonts w:asciiTheme="minorHAnsi" w:hAnsiTheme="minorHAnsi" w:cstheme="minorHAnsi"/>
              </w:rPr>
            </w:pPr>
          </w:p>
          <w:p w:rsidR="003101F9" w:rsidRPr="00B01A42" w:rsidRDefault="003101F9" w:rsidP="00426D06">
            <w:pPr>
              <w:jc w:val="both"/>
              <w:rPr>
                <w:rFonts w:asciiTheme="minorHAnsi" w:hAnsiTheme="minorHAnsi" w:cstheme="minorHAnsi"/>
              </w:rPr>
            </w:pPr>
          </w:p>
        </w:tc>
      </w:tr>
      <w:tr w:rsidR="003101F9" w:rsidRPr="00B01A42" w:rsidTr="00426D06">
        <w:trPr>
          <w:trHeight w:val="144"/>
        </w:trPr>
        <w:tc>
          <w:tcPr>
            <w:tcW w:w="2518" w:type="dxa"/>
          </w:tcPr>
          <w:p w:rsidR="003101F9" w:rsidRPr="00B01A42" w:rsidRDefault="003101F9" w:rsidP="00426D06">
            <w:pPr>
              <w:jc w:val="both"/>
              <w:rPr>
                <w:rFonts w:asciiTheme="minorHAnsi" w:hAnsiTheme="minorHAnsi" w:cstheme="minorHAnsi"/>
                <w:b/>
              </w:rPr>
            </w:pPr>
            <w:r>
              <w:rPr>
                <w:rFonts w:asciiTheme="minorHAnsi" w:hAnsiTheme="minorHAnsi" w:cstheme="minorHAnsi"/>
                <w:b/>
              </w:rPr>
              <w:lastRenderedPageBreak/>
              <w:t xml:space="preserve">Typical working </w:t>
            </w:r>
            <w:r w:rsidRPr="00B01A42">
              <w:rPr>
                <w:rFonts w:asciiTheme="minorHAnsi" w:hAnsiTheme="minorHAnsi" w:cstheme="minorHAnsi"/>
                <w:b/>
              </w:rPr>
              <w:t>pattern in this placement</w:t>
            </w:r>
          </w:p>
        </w:tc>
        <w:tc>
          <w:tcPr>
            <w:tcW w:w="6946" w:type="dxa"/>
          </w:tcPr>
          <w:p w:rsidR="003101F9" w:rsidRPr="00B01A42" w:rsidRDefault="003101F9" w:rsidP="003101F9">
            <w:pPr>
              <w:pStyle w:val="ListParagraph"/>
              <w:numPr>
                <w:ilvl w:val="0"/>
                <w:numId w:val="13"/>
              </w:numPr>
              <w:spacing w:after="0" w:line="240" w:lineRule="auto"/>
              <w:rPr>
                <w:rFonts w:cstheme="minorHAnsi"/>
              </w:rPr>
            </w:pPr>
            <w:r w:rsidRPr="00B01A42">
              <w:rPr>
                <w:rFonts w:cstheme="minorHAnsi"/>
              </w:rPr>
              <w:t xml:space="preserve">Normal Day (Mon – Fri) : </w:t>
            </w:r>
            <w:r>
              <w:rPr>
                <w:rFonts w:cstheme="minorHAnsi"/>
              </w:rPr>
              <w:t>8.30 am to 4.30</w:t>
            </w:r>
            <w:r w:rsidRPr="00B01A42">
              <w:rPr>
                <w:rFonts w:cstheme="minorHAnsi"/>
              </w:rPr>
              <w:t xml:space="preserve"> pm [daily ward round including at least twice a week consultant WR , Mon – Radiolog</w:t>
            </w:r>
            <w:r>
              <w:rPr>
                <w:rFonts w:cstheme="minorHAnsi"/>
              </w:rPr>
              <w:t>y meeting at 12.30 pm, Tue – FY1 teaching at 12.30</w:t>
            </w:r>
            <w:r w:rsidRPr="00B01A42">
              <w:rPr>
                <w:rFonts w:cstheme="minorHAnsi"/>
              </w:rPr>
              <w:t xml:space="preserve"> pm, Wed – PGME lecture at 12.30 pm, Thurs – </w:t>
            </w:r>
            <w:r>
              <w:rPr>
                <w:rFonts w:cstheme="minorHAnsi"/>
              </w:rPr>
              <w:t xml:space="preserve">Departmental </w:t>
            </w:r>
            <w:r w:rsidRPr="00B01A42">
              <w:rPr>
                <w:rFonts w:cstheme="minorHAnsi"/>
              </w:rPr>
              <w:t>radiology meeting at 1.30 pm and Fri – Journal Club at 12.30 pm.]</w:t>
            </w:r>
          </w:p>
          <w:p w:rsidR="003101F9" w:rsidRPr="00B01A42" w:rsidRDefault="003101F9" w:rsidP="003101F9">
            <w:pPr>
              <w:pStyle w:val="ListParagraph"/>
              <w:numPr>
                <w:ilvl w:val="0"/>
                <w:numId w:val="13"/>
              </w:numPr>
              <w:spacing w:after="0" w:line="240" w:lineRule="auto"/>
              <w:rPr>
                <w:rFonts w:cstheme="minorHAnsi"/>
              </w:rPr>
            </w:pPr>
            <w:r w:rsidRPr="00B01A42">
              <w:rPr>
                <w:rFonts w:cstheme="minorHAnsi"/>
              </w:rPr>
              <w:t>Day on call (weekday</w:t>
            </w:r>
            <w:proofErr w:type="gramStart"/>
            <w:r w:rsidRPr="00B01A42">
              <w:rPr>
                <w:rFonts w:cstheme="minorHAnsi"/>
              </w:rPr>
              <w:t>) :</w:t>
            </w:r>
            <w:proofErr w:type="gramEnd"/>
            <w:r w:rsidRPr="00B01A42">
              <w:rPr>
                <w:rFonts w:cstheme="minorHAnsi"/>
              </w:rPr>
              <w:t xml:space="preserve"> 8.30 am to 9.00 pm</w:t>
            </w:r>
            <w:r>
              <w:rPr>
                <w:rFonts w:cstheme="minorHAnsi"/>
              </w:rPr>
              <w:t>. 1 in 4/5.</w:t>
            </w:r>
          </w:p>
          <w:p w:rsidR="003101F9" w:rsidRPr="00456C6D" w:rsidRDefault="003101F9" w:rsidP="003101F9">
            <w:pPr>
              <w:pStyle w:val="ListParagraph"/>
              <w:numPr>
                <w:ilvl w:val="0"/>
                <w:numId w:val="13"/>
              </w:numPr>
              <w:spacing w:after="0" w:line="240" w:lineRule="auto"/>
              <w:rPr>
                <w:rFonts w:cstheme="minorHAnsi"/>
              </w:rPr>
            </w:pPr>
            <w:r w:rsidRPr="00B01A42">
              <w:rPr>
                <w:rFonts w:cstheme="minorHAnsi"/>
              </w:rPr>
              <w:t>Weekends on call</w:t>
            </w:r>
            <w:r>
              <w:rPr>
                <w:rFonts w:cstheme="minorHAnsi"/>
              </w:rPr>
              <w:t xml:space="preserve"> (include Fridays</w:t>
            </w:r>
            <w:proofErr w:type="gramStart"/>
            <w:r>
              <w:rPr>
                <w:rFonts w:cstheme="minorHAnsi"/>
              </w:rPr>
              <w:t>)</w:t>
            </w:r>
            <w:r w:rsidRPr="00B01A42">
              <w:rPr>
                <w:rFonts w:cstheme="minorHAnsi"/>
              </w:rPr>
              <w:t xml:space="preserve"> :</w:t>
            </w:r>
            <w:proofErr w:type="gramEnd"/>
            <w:r w:rsidRPr="00B01A42">
              <w:rPr>
                <w:rFonts w:cstheme="minorHAnsi"/>
              </w:rPr>
              <w:t xml:space="preserve"> 8.30 am to 9.00 pm</w:t>
            </w:r>
            <w:r>
              <w:rPr>
                <w:rFonts w:cstheme="minorHAnsi"/>
              </w:rPr>
              <w:t>. 1 in 4/5.</w:t>
            </w:r>
          </w:p>
        </w:tc>
      </w:tr>
      <w:tr w:rsidR="003101F9" w:rsidRPr="00B01A42" w:rsidTr="00426D06">
        <w:trPr>
          <w:trHeight w:val="144"/>
        </w:trPr>
        <w:tc>
          <w:tcPr>
            <w:tcW w:w="2518" w:type="dxa"/>
          </w:tcPr>
          <w:p w:rsidR="003101F9" w:rsidRPr="00B01A42" w:rsidRDefault="003101F9" w:rsidP="00426D06">
            <w:pPr>
              <w:rPr>
                <w:rFonts w:asciiTheme="minorHAnsi" w:hAnsiTheme="minorHAnsi" w:cstheme="minorHAnsi"/>
                <w:b/>
              </w:rPr>
            </w:pPr>
            <w:r w:rsidRPr="00B01A42">
              <w:rPr>
                <w:rFonts w:asciiTheme="minorHAnsi" w:hAnsiTheme="minorHAnsi" w:cstheme="minorHAnsi"/>
                <w:b/>
              </w:rPr>
              <w:t>Employer information</w:t>
            </w:r>
          </w:p>
        </w:tc>
        <w:tc>
          <w:tcPr>
            <w:tcW w:w="6946" w:type="dxa"/>
          </w:tcPr>
          <w:p w:rsidR="003101F9" w:rsidRPr="00B01A42" w:rsidRDefault="003101F9" w:rsidP="00426D06">
            <w:pPr>
              <w:pStyle w:val="BodyText"/>
              <w:rPr>
                <w:rFonts w:asciiTheme="minorHAnsi" w:hAnsiTheme="minorHAnsi" w:cstheme="minorHAnsi"/>
                <w:sz w:val="24"/>
                <w:szCs w:val="24"/>
              </w:rPr>
            </w:pPr>
          </w:p>
          <w:p w:rsidR="003101F9" w:rsidRPr="00B01A42" w:rsidRDefault="003101F9" w:rsidP="00426D06">
            <w:pPr>
              <w:pStyle w:val="BodyText"/>
              <w:rPr>
                <w:rFonts w:asciiTheme="minorHAnsi" w:hAnsiTheme="minorHAnsi" w:cstheme="minorHAnsi"/>
                <w:sz w:val="24"/>
                <w:szCs w:val="24"/>
              </w:rPr>
            </w:pPr>
          </w:p>
        </w:tc>
      </w:tr>
    </w:tbl>
    <w:p w:rsidR="003101F9" w:rsidRDefault="003101F9" w:rsidP="003101F9">
      <w:pPr>
        <w:rPr>
          <w:rFonts w:cs="Arial"/>
          <w:sz w:val="22"/>
          <w:szCs w:val="22"/>
        </w:rPr>
      </w:pPr>
    </w:p>
    <w:p w:rsidR="00194F99" w:rsidRDefault="00194F99" w:rsidP="00194F99">
      <w:pPr>
        <w:tabs>
          <w:tab w:val="center" w:pos="5040"/>
          <w:tab w:val="right" w:pos="9900"/>
        </w:tabs>
      </w:pPr>
    </w:p>
    <w:p w:rsidR="00194F99" w:rsidRDefault="00194F99" w:rsidP="00194F99">
      <w:pPr>
        <w:jc w:val="center"/>
        <w:rPr>
          <w:rFonts w:cs="Arial"/>
          <w:b/>
          <w:sz w:val="28"/>
          <w:szCs w:val="28"/>
        </w:rPr>
      </w:pPr>
    </w:p>
    <w:p w:rsidR="00194F99" w:rsidRPr="002C3834" w:rsidRDefault="00194F99" w:rsidP="00194F99">
      <w:pPr>
        <w:jc w:val="center"/>
        <w:rPr>
          <w:rFonts w:cs="Arial"/>
          <w:b/>
          <w:sz w:val="28"/>
          <w:szCs w:val="28"/>
        </w:rPr>
      </w:pPr>
      <w:r>
        <w:rPr>
          <w:rFonts w:cs="Arial"/>
          <w:b/>
          <w:sz w:val="28"/>
          <w:szCs w:val="28"/>
        </w:rPr>
        <w:t xml:space="preserve">East Anglia </w:t>
      </w:r>
      <w:r w:rsidRPr="002C3834">
        <w:rPr>
          <w:rFonts w:cs="Arial"/>
          <w:b/>
          <w:sz w:val="28"/>
          <w:szCs w:val="28"/>
        </w:rPr>
        <w:t>Foundation School</w:t>
      </w:r>
    </w:p>
    <w:p w:rsidR="00194F99" w:rsidRDefault="00194F99" w:rsidP="00194F99">
      <w:pPr>
        <w:jc w:val="center"/>
        <w:rPr>
          <w:rFonts w:cs="Arial"/>
          <w:b/>
          <w:sz w:val="28"/>
          <w:szCs w:val="28"/>
        </w:rPr>
      </w:pPr>
      <w:r>
        <w:rPr>
          <w:rFonts w:cs="Arial"/>
          <w:b/>
          <w:sz w:val="28"/>
          <w:szCs w:val="28"/>
        </w:rPr>
        <w:t>Individual Placement</w:t>
      </w:r>
      <w:r w:rsidRPr="002C3834">
        <w:rPr>
          <w:rFonts w:cs="Arial"/>
          <w:b/>
          <w:sz w:val="28"/>
          <w:szCs w:val="28"/>
        </w:rPr>
        <w:t xml:space="preserve"> Description </w:t>
      </w:r>
    </w:p>
    <w:p w:rsidR="00194F99" w:rsidRDefault="00194F99" w:rsidP="00194F99">
      <w:pPr>
        <w:jc w:val="center"/>
        <w:rPr>
          <w:rFonts w:cs="Arial"/>
          <w:b/>
          <w:sz w:val="28"/>
          <w:szCs w:val="28"/>
        </w:rPr>
      </w:pPr>
    </w:p>
    <w:p w:rsidR="00194F99" w:rsidRPr="002C3834" w:rsidRDefault="00194F99" w:rsidP="00194F99">
      <w:pPr>
        <w:jc w:val="center"/>
        <w:rPr>
          <w:rFonts w:cs="Arial"/>
          <w:b/>
          <w:sz w:val="28"/>
          <w:szCs w:val="28"/>
        </w:rPr>
      </w:pPr>
      <w:r>
        <w:rPr>
          <w:rFonts w:cs="Arial"/>
          <w:b/>
          <w:sz w:val="28"/>
          <w:szCs w:val="28"/>
        </w:rPr>
        <w:t>West Suffolk Hospital NHS Trust</w:t>
      </w:r>
    </w:p>
    <w:p w:rsidR="00194F99" w:rsidRDefault="00194F99" w:rsidP="00194F99">
      <w:pPr>
        <w:rPr>
          <w:rFonts w:cs="Arial"/>
          <w:b/>
          <w:sz w:val="22"/>
          <w:szCs w:val="22"/>
        </w:rPr>
      </w:pPr>
    </w:p>
    <w:p w:rsidR="00194F99" w:rsidRDefault="00194F99" w:rsidP="00194F99">
      <w:pPr>
        <w:rPr>
          <w:rFonts w:cs="Arial"/>
          <w:b/>
          <w:sz w:val="22"/>
          <w:szCs w:val="22"/>
        </w:rPr>
      </w:pPr>
    </w:p>
    <w:tbl>
      <w:tblPr>
        <w:tblW w:w="8028" w:type="dxa"/>
        <w:tblLook w:val="01E0" w:firstRow="1" w:lastRow="1" w:firstColumn="1" w:lastColumn="1" w:noHBand="0" w:noVBand="0"/>
      </w:tblPr>
      <w:tblGrid>
        <w:gridCol w:w="3851"/>
        <w:gridCol w:w="4177"/>
      </w:tblGrid>
      <w:tr w:rsidR="00194F99" w:rsidRPr="004F4EE0" w:rsidTr="00426D06">
        <w:trPr>
          <w:trHeight w:val="144"/>
        </w:trPr>
        <w:tc>
          <w:tcPr>
            <w:tcW w:w="3851" w:type="dxa"/>
          </w:tcPr>
          <w:p w:rsidR="00194F99" w:rsidRPr="004F4EE0" w:rsidRDefault="00194F99" w:rsidP="00426D06">
            <w:pPr>
              <w:jc w:val="both"/>
              <w:rPr>
                <w:rFonts w:cs="Arial"/>
                <w:b/>
              </w:rPr>
            </w:pPr>
            <w:r>
              <w:rPr>
                <w:rFonts w:cs="Arial"/>
                <w:b/>
                <w:sz w:val="22"/>
                <w:szCs w:val="22"/>
              </w:rPr>
              <w:t>Placement</w:t>
            </w:r>
          </w:p>
        </w:tc>
        <w:tc>
          <w:tcPr>
            <w:tcW w:w="4177" w:type="dxa"/>
          </w:tcPr>
          <w:p w:rsidR="00194F99" w:rsidRPr="00F909C5" w:rsidRDefault="00194F99" w:rsidP="00426D06">
            <w:pPr>
              <w:jc w:val="both"/>
              <w:rPr>
                <w:rFonts w:cs="Arial"/>
              </w:rPr>
            </w:pPr>
            <w:r>
              <w:rPr>
                <w:rFonts w:cs="Arial"/>
              </w:rPr>
              <w:t>FY1 Respiratory medicine</w:t>
            </w:r>
          </w:p>
          <w:p w:rsidR="00194F99" w:rsidRPr="00F909C5" w:rsidRDefault="00194F99" w:rsidP="00426D06">
            <w:pPr>
              <w:jc w:val="both"/>
              <w:rPr>
                <w:rFonts w:cs="Arial"/>
              </w:rPr>
            </w:pPr>
          </w:p>
        </w:tc>
      </w:tr>
      <w:tr w:rsidR="00194F99" w:rsidRPr="004F4EE0" w:rsidTr="00426D06">
        <w:trPr>
          <w:trHeight w:val="144"/>
        </w:trPr>
        <w:tc>
          <w:tcPr>
            <w:tcW w:w="3851" w:type="dxa"/>
          </w:tcPr>
          <w:p w:rsidR="00194F99" w:rsidRDefault="00194F99" w:rsidP="00426D06">
            <w:pPr>
              <w:rPr>
                <w:rFonts w:cs="Arial"/>
                <w:b/>
              </w:rPr>
            </w:pPr>
            <w:r>
              <w:rPr>
                <w:rFonts w:cs="Arial"/>
                <w:b/>
                <w:sz w:val="22"/>
                <w:szCs w:val="22"/>
              </w:rPr>
              <w:t>The department</w:t>
            </w:r>
          </w:p>
        </w:tc>
        <w:tc>
          <w:tcPr>
            <w:tcW w:w="4177" w:type="dxa"/>
          </w:tcPr>
          <w:p w:rsidR="00194F99" w:rsidRPr="00F909C5" w:rsidRDefault="00194F99" w:rsidP="00426D06">
            <w:pPr>
              <w:rPr>
                <w:rFonts w:cs="Arial"/>
              </w:rPr>
            </w:pPr>
          </w:p>
          <w:p w:rsidR="00194F99" w:rsidRPr="00F909C5" w:rsidRDefault="00194F99" w:rsidP="00426D06">
            <w:pPr>
              <w:rPr>
                <w:rFonts w:cs="Arial"/>
              </w:rPr>
            </w:pPr>
            <w:r>
              <w:rPr>
                <w:rFonts w:cs="Arial"/>
              </w:rPr>
              <w:t>Three consultants in respiratory medicine, specialist respiratory nurse for asthma and TB, lung cancer specialist nurse. COPD nurses. Two FY 1`s, four SHO`s and two respiratory speciality registrars.</w:t>
            </w:r>
          </w:p>
        </w:tc>
      </w:tr>
      <w:tr w:rsidR="00194F99" w:rsidRPr="004F4EE0" w:rsidTr="00426D06">
        <w:trPr>
          <w:trHeight w:val="144"/>
        </w:trPr>
        <w:tc>
          <w:tcPr>
            <w:tcW w:w="3851" w:type="dxa"/>
          </w:tcPr>
          <w:p w:rsidR="00194F99" w:rsidRPr="00047073" w:rsidRDefault="00194F99" w:rsidP="00426D06">
            <w:pPr>
              <w:rPr>
                <w:rFonts w:cs="Arial"/>
                <w:b/>
              </w:rPr>
            </w:pPr>
            <w:r>
              <w:rPr>
                <w:rFonts w:cs="Arial"/>
                <w:b/>
                <w:sz w:val="22"/>
                <w:szCs w:val="22"/>
              </w:rPr>
              <w:t>The type of work to expect and learning opportunities</w:t>
            </w:r>
          </w:p>
        </w:tc>
        <w:tc>
          <w:tcPr>
            <w:tcW w:w="4177" w:type="dxa"/>
          </w:tcPr>
          <w:p w:rsidR="00194F99" w:rsidRPr="00F909C5" w:rsidRDefault="00194F99" w:rsidP="00426D06">
            <w:pPr>
              <w:rPr>
                <w:rFonts w:cs="Arial"/>
              </w:rPr>
            </w:pPr>
          </w:p>
          <w:p w:rsidR="00194F99" w:rsidRDefault="00194F99" w:rsidP="00426D06">
            <w:pPr>
              <w:rPr>
                <w:rFonts w:cs="Arial"/>
              </w:rPr>
            </w:pPr>
            <w:r>
              <w:rPr>
                <w:rFonts w:cs="Arial"/>
              </w:rPr>
              <w:t>Daily medical care to patients on F10. Maintain and update EPRO. TTO`s. Teaching on ward rounds whenever possible.</w:t>
            </w:r>
          </w:p>
          <w:p w:rsidR="00194F99" w:rsidRDefault="00194F99" w:rsidP="00426D06">
            <w:pPr>
              <w:rPr>
                <w:rFonts w:cs="Arial"/>
              </w:rPr>
            </w:pPr>
            <w:r>
              <w:rPr>
                <w:rFonts w:cs="Arial"/>
              </w:rPr>
              <w:t xml:space="preserve">Weekly journal club on Thursday </w:t>
            </w:r>
            <w:r>
              <w:rPr>
                <w:rFonts w:cs="Arial"/>
              </w:rPr>
              <w:lastRenderedPageBreak/>
              <w:t>mornings. All team members given opportunity to present.</w:t>
            </w:r>
          </w:p>
          <w:p w:rsidR="00194F99" w:rsidRPr="00F909C5" w:rsidRDefault="00194F99" w:rsidP="00426D06">
            <w:pPr>
              <w:rPr>
                <w:rFonts w:cs="Arial"/>
              </w:rPr>
            </w:pPr>
          </w:p>
        </w:tc>
      </w:tr>
      <w:tr w:rsidR="00194F99" w:rsidRPr="004F4EE0" w:rsidTr="00426D06">
        <w:trPr>
          <w:trHeight w:val="144"/>
        </w:trPr>
        <w:tc>
          <w:tcPr>
            <w:tcW w:w="3851" w:type="dxa"/>
          </w:tcPr>
          <w:p w:rsidR="00194F99" w:rsidRPr="004F4EE0" w:rsidRDefault="00194F99" w:rsidP="00426D06">
            <w:pPr>
              <w:jc w:val="both"/>
              <w:rPr>
                <w:rFonts w:cs="Arial"/>
                <w:b/>
              </w:rPr>
            </w:pPr>
            <w:r>
              <w:rPr>
                <w:rFonts w:cs="Arial"/>
                <w:b/>
                <w:sz w:val="22"/>
                <w:szCs w:val="22"/>
              </w:rPr>
              <w:lastRenderedPageBreak/>
              <w:t>Where the placement is based</w:t>
            </w:r>
          </w:p>
        </w:tc>
        <w:tc>
          <w:tcPr>
            <w:tcW w:w="4177" w:type="dxa"/>
          </w:tcPr>
          <w:p w:rsidR="00194F99" w:rsidRPr="00F909C5" w:rsidRDefault="00194F99" w:rsidP="00426D06">
            <w:pPr>
              <w:jc w:val="both"/>
              <w:rPr>
                <w:rFonts w:cs="Arial"/>
              </w:rPr>
            </w:pPr>
          </w:p>
          <w:p w:rsidR="00194F99" w:rsidRPr="00F909C5" w:rsidRDefault="00194F99" w:rsidP="00426D06">
            <w:pPr>
              <w:jc w:val="both"/>
              <w:rPr>
                <w:rFonts w:cs="Arial"/>
              </w:rPr>
            </w:pPr>
            <w:r>
              <w:rPr>
                <w:rFonts w:cs="Arial"/>
              </w:rPr>
              <w:t>Ward F10  WSH</w:t>
            </w:r>
          </w:p>
        </w:tc>
      </w:tr>
      <w:tr w:rsidR="00194F99" w:rsidRPr="004F4EE0" w:rsidTr="00426D06">
        <w:trPr>
          <w:trHeight w:val="144"/>
        </w:trPr>
        <w:tc>
          <w:tcPr>
            <w:tcW w:w="3851" w:type="dxa"/>
          </w:tcPr>
          <w:p w:rsidR="00194F99" w:rsidRDefault="00194F99" w:rsidP="00426D06">
            <w:pPr>
              <w:jc w:val="both"/>
              <w:rPr>
                <w:rFonts w:cs="Arial"/>
                <w:b/>
              </w:rPr>
            </w:pPr>
            <w:r>
              <w:rPr>
                <w:rFonts w:cs="Arial"/>
                <w:b/>
                <w:sz w:val="22"/>
                <w:szCs w:val="22"/>
              </w:rPr>
              <w:t>Clinical Supervisor(s) for the placement</w:t>
            </w:r>
          </w:p>
        </w:tc>
        <w:tc>
          <w:tcPr>
            <w:tcW w:w="4177" w:type="dxa"/>
          </w:tcPr>
          <w:p w:rsidR="00194F99" w:rsidRPr="00F909C5" w:rsidRDefault="00194F99" w:rsidP="00426D06">
            <w:pPr>
              <w:jc w:val="both"/>
              <w:rPr>
                <w:rFonts w:cs="Arial"/>
              </w:rPr>
            </w:pPr>
            <w:proofErr w:type="spellStart"/>
            <w:r>
              <w:rPr>
                <w:rFonts w:cs="Arial"/>
                <w:sz w:val="22"/>
                <w:szCs w:val="22"/>
              </w:rPr>
              <w:t>Dr.</w:t>
            </w:r>
            <w:proofErr w:type="spellEnd"/>
            <w:r>
              <w:rPr>
                <w:rFonts w:cs="Arial"/>
                <w:sz w:val="22"/>
                <w:szCs w:val="22"/>
              </w:rPr>
              <w:t xml:space="preserve"> Clare </w:t>
            </w:r>
            <w:proofErr w:type="spellStart"/>
            <w:r>
              <w:rPr>
                <w:rFonts w:cs="Arial"/>
                <w:sz w:val="22"/>
                <w:szCs w:val="22"/>
              </w:rPr>
              <w:t>Laroche</w:t>
            </w:r>
            <w:proofErr w:type="spellEnd"/>
            <w:r>
              <w:rPr>
                <w:rFonts w:cs="Arial"/>
                <w:sz w:val="22"/>
                <w:szCs w:val="22"/>
              </w:rPr>
              <w:t xml:space="preserve">, </w:t>
            </w:r>
            <w:proofErr w:type="spellStart"/>
            <w:r>
              <w:rPr>
                <w:rFonts w:cs="Arial"/>
                <w:sz w:val="22"/>
                <w:szCs w:val="22"/>
              </w:rPr>
              <w:t>Dr.</w:t>
            </w:r>
            <w:proofErr w:type="spellEnd"/>
            <w:r>
              <w:rPr>
                <w:rFonts w:cs="Arial"/>
                <w:sz w:val="22"/>
                <w:szCs w:val="22"/>
              </w:rPr>
              <w:t xml:space="preserve"> Jessica White and </w:t>
            </w:r>
            <w:proofErr w:type="spellStart"/>
            <w:r>
              <w:rPr>
                <w:rFonts w:cs="Arial"/>
                <w:sz w:val="22"/>
                <w:szCs w:val="22"/>
              </w:rPr>
              <w:t>Dr.</w:t>
            </w:r>
            <w:proofErr w:type="spellEnd"/>
            <w:r>
              <w:rPr>
                <w:rFonts w:cs="Arial"/>
                <w:sz w:val="22"/>
                <w:szCs w:val="22"/>
              </w:rPr>
              <w:t xml:space="preserve"> Thomas </w:t>
            </w:r>
            <w:proofErr w:type="spellStart"/>
            <w:r>
              <w:rPr>
                <w:rFonts w:cs="Arial"/>
                <w:sz w:val="22"/>
                <w:szCs w:val="22"/>
              </w:rPr>
              <w:t>Pulimood</w:t>
            </w:r>
            <w:proofErr w:type="spellEnd"/>
            <w:r>
              <w:rPr>
                <w:rFonts w:cs="Arial"/>
                <w:sz w:val="22"/>
                <w:szCs w:val="22"/>
              </w:rPr>
              <w:t>.</w:t>
            </w:r>
          </w:p>
          <w:p w:rsidR="00194F99" w:rsidRPr="00F909C5" w:rsidRDefault="00194F99" w:rsidP="00426D06">
            <w:pPr>
              <w:jc w:val="both"/>
              <w:rPr>
                <w:rFonts w:cs="Arial"/>
              </w:rPr>
            </w:pPr>
          </w:p>
        </w:tc>
      </w:tr>
      <w:tr w:rsidR="00194F99" w:rsidRPr="004F4EE0" w:rsidTr="00426D06">
        <w:trPr>
          <w:trHeight w:val="144"/>
        </w:trPr>
        <w:tc>
          <w:tcPr>
            <w:tcW w:w="3851" w:type="dxa"/>
          </w:tcPr>
          <w:p w:rsidR="00194F99" w:rsidRDefault="00194F99" w:rsidP="00426D06">
            <w:pPr>
              <w:rPr>
                <w:rFonts w:cs="Arial"/>
                <w:b/>
              </w:rPr>
            </w:pPr>
            <w:r>
              <w:rPr>
                <w:rFonts w:cs="Arial"/>
                <w:b/>
                <w:sz w:val="22"/>
                <w:szCs w:val="22"/>
              </w:rPr>
              <w:t>Main duties of the placement</w:t>
            </w:r>
          </w:p>
        </w:tc>
        <w:tc>
          <w:tcPr>
            <w:tcW w:w="4177" w:type="dxa"/>
          </w:tcPr>
          <w:p w:rsidR="00194F99" w:rsidRPr="00F909C5" w:rsidRDefault="00194F99" w:rsidP="00426D06">
            <w:pPr>
              <w:jc w:val="both"/>
              <w:rPr>
                <w:rFonts w:cs="Arial"/>
              </w:rPr>
            </w:pPr>
          </w:p>
          <w:p w:rsidR="00194F99" w:rsidRPr="00F909C5" w:rsidRDefault="00194F99" w:rsidP="00426D06">
            <w:pPr>
              <w:jc w:val="both"/>
              <w:rPr>
                <w:rFonts w:cs="Arial"/>
              </w:rPr>
            </w:pPr>
            <w:r>
              <w:rPr>
                <w:rFonts w:cs="Arial"/>
              </w:rPr>
              <w:t>Working with other medical staff to provide daily care for the patients and maintain medical records.</w:t>
            </w:r>
          </w:p>
        </w:tc>
      </w:tr>
      <w:tr w:rsidR="00194F99" w:rsidRPr="004F4EE0" w:rsidTr="00426D06">
        <w:trPr>
          <w:trHeight w:val="144"/>
        </w:trPr>
        <w:tc>
          <w:tcPr>
            <w:tcW w:w="3851" w:type="dxa"/>
          </w:tcPr>
          <w:p w:rsidR="00194F99" w:rsidRDefault="00194F99" w:rsidP="00426D06">
            <w:pPr>
              <w:jc w:val="both"/>
              <w:rPr>
                <w:rFonts w:cs="Arial"/>
                <w:b/>
              </w:rPr>
            </w:pPr>
            <w:r>
              <w:rPr>
                <w:rFonts w:cs="Arial"/>
                <w:b/>
                <w:sz w:val="22"/>
                <w:szCs w:val="22"/>
              </w:rPr>
              <w:t>Typical working pattern in this placement</w:t>
            </w:r>
          </w:p>
        </w:tc>
        <w:tc>
          <w:tcPr>
            <w:tcW w:w="4177" w:type="dxa"/>
          </w:tcPr>
          <w:p w:rsidR="00194F99" w:rsidRPr="00F909C5" w:rsidRDefault="00194F99" w:rsidP="00426D06">
            <w:pPr>
              <w:rPr>
                <w:rFonts w:cs="Arial"/>
              </w:rPr>
            </w:pPr>
            <w:r w:rsidRPr="00F909C5">
              <w:rPr>
                <w:rFonts w:cs="Arial"/>
                <w:sz w:val="22"/>
                <w:szCs w:val="22"/>
              </w:rPr>
              <w:t>Typical working pattern in this post  e.g. ward rounds, clinics, theatre sessions</w:t>
            </w:r>
          </w:p>
          <w:p w:rsidR="00194F99" w:rsidRPr="00046563" w:rsidRDefault="00194F99" w:rsidP="00426D06">
            <w:pPr>
              <w:rPr>
                <w:rFonts w:cs="Arial"/>
              </w:rPr>
            </w:pPr>
            <w:r w:rsidRPr="00F909C5">
              <w:rPr>
                <w:rFonts w:cs="Arial"/>
                <w:sz w:val="22"/>
                <w:szCs w:val="22"/>
              </w:rPr>
              <w:t>Daily/weekly</w:t>
            </w:r>
            <w:r>
              <w:rPr>
                <w:rFonts w:cs="Arial"/>
                <w:sz w:val="22"/>
                <w:szCs w:val="22"/>
              </w:rPr>
              <w:t xml:space="preserve">/monthly (if applicable)         </w:t>
            </w:r>
          </w:p>
          <w:p w:rsidR="00194F99" w:rsidRPr="00046563" w:rsidRDefault="00194F99" w:rsidP="00426D06">
            <w:pPr>
              <w:rPr>
                <w:rFonts w:cs="Arial"/>
              </w:rPr>
            </w:pPr>
          </w:p>
          <w:p w:rsidR="00194F99" w:rsidRPr="00F909C5" w:rsidRDefault="00194F99" w:rsidP="00426D06">
            <w:pPr>
              <w:rPr>
                <w:rFonts w:cs="Arial"/>
              </w:rPr>
            </w:pPr>
            <w:r w:rsidRPr="00046563">
              <w:rPr>
                <w:rFonts w:cs="Arial"/>
                <w:sz w:val="22"/>
                <w:szCs w:val="22"/>
              </w:rPr>
              <w:t xml:space="preserve">Mon:  </w:t>
            </w:r>
            <w:r>
              <w:rPr>
                <w:rFonts w:cs="Arial"/>
                <w:sz w:val="22"/>
                <w:szCs w:val="22"/>
              </w:rPr>
              <w:t xml:space="preserve">Consultant ward round </w:t>
            </w:r>
            <w:r w:rsidRPr="00046563">
              <w:rPr>
                <w:rFonts w:cs="Arial"/>
                <w:sz w:val="22"/>
                <w:szCs w:val="22"/>
              </w:rPr>
              <w:t xml:space="preserve">      </w:t>
            </w:r>
          </w:p>
          <w:p w:rsidR="00194F99" w:rsidRPr="00F909C5" w:rsidRDefault="00194F99" w:rsidP="00426D06">
            <w:pPr>
              <w:rPr>
                <w:rFonts w:cs="Arial"/>
              </w:rPr>
            </w:pPr>
            <w:r w:rsidRPr="00046563">
              <w:rPr>
                <w:rFonts w:cs="Arial"/>
                <w:sz w:val="22"/>
                <w:szCs w:val="22"/>
              </w:rPr>
              <w:t xml:space="preserve">Tues: </w:t>
            </w:r>
            <w:r>
              <w:rPr>
                <w:rFonts w:cs="Arial"/>
                <w:sz w:val="22"/>
                <w:szCs w:val="22"/>
              </w:rPr>
              <w:t xml:space="preserve">Consultant ward round </w:t>
            </w:r>
            <w:r w:rsidRPr="00046563">
              <w:rPr>
                <w:rFonts w:cs="Arial"/>
                <w:sz w:val="22"/>
                <w:szCs w:val="22"/>
              </w:rPr>
              <w:t xml:space="preserve">          </w:t>
            </w:r>
          </w:p>
          <w:p w:rsidR="00194F99" w:rsidRPr="00F909C5" w:rsidRDefault="00194F99" w:rsidP="00426D06">
            <w:pPr>
              <w:rPr>
                <w:rFonts w:cs="Arial"/>
              </w:rPr>
            </w:pPr>
            <w:r w:rsidRPr="00046563">
              <w:rPr>
                <w:rFonts w:cs="Arial"/>
                <w:sz w:val="22"/>
                <w:szCs w:val="22"/>
              </w:rPr>
              <w:t xml:space="preserve">Wed:      </w:t>
            </w:r>
            <w:r>
              <w:rPr>
                <w:rFonts w:cs="Arial"/>
                <w:sz w:val="22"/>
                <w:szCs w:val="22"/>
              </w:rPr>
              <w:t>FY1/SHO/Registrar ward rounds</w:t>
            </w:r>
            <w:r w:rsidRPr="00046563">
              <w:rPr>
                <w:rFonts w:cs="Arial"/>
                <w:sz w:val="22"/>
                <w:szCs w:val="22"/>
              </w:rPr>
              <w:t xml:space="preserve">      </w:t>
            </w:r>
          </w:p>
          <w:p w:rsidR="00194F99" w:rsidRDefault="00194F99" w:rsidP="00426D06">
            <w:pPr>
              <w:rPr>
                <w:rFonts w:cs="Arial"/>
                <w:sz w:val="22"/>
                <w:szCs w:val="22"/>
              </w:rPr>
            </w:pPr>
            <w:proofErr w:type="spellStart"/>
            <w:r w:rsidRPr="00046563">
              <w:rPr>
                <w:rFonts w:cs="Arial"/>
                <w:sz w:val="22"/>
                <w:szCs w:val="22"/>
              </w:rPr>
              <w:t>Thurs:</w:t>
            </w:r>
            <w:r>
              <w:rPr>
                <w:rFonts w:cs="Arial"/>
                <w:sz w:val="22"/>
                <w:szCs w:val="22"/>
              </w:rPr>
              <w:t>Consultant</w:t>
            </w:r>
            <w:proofErr w:type="spellEnd"/>
            <w:r>
              <w:rPr>
                <w:rFonts w:cs="Arial"/>
                <w:sz w:val="22"/>
                <w:szCs w:val="22"/>
              </w:rPr>
              <w:t xml:space="preserve"> ward round </w:t>
            </w:r>
          </w:p>
          <w:p w:rsidR="00194F99" w:rsidRPr="00F909C5" w:rsidRDefault="00194F99" w:rsidP="00426D06">
            <w:pPr>
              <w:rPr>
                <w:rFonts w:cs="Arial"/>
              </w:rPr>
            </w:pPr>
            <w:r w:rsidRPr="00046563">
              <w:rPr>
                <w:rFonts w:cs="Arial"/>
                <w:sz w:val="22"/>
                <w:szCs w:val="22"/>
              </w:rPr>
              <w:t xml:space="preserve">Fri:   </w:t>
            </w:r>
            <w:r>
              <w:rPr>
                <w:rFonts w:cs="Arial"/>
                <w:sz w:val="22"/>
                <w:szCs w:val="22"/>
              </w:rPr>
              <w:t>FY1/SHO/Registrar ward rounds</w:t>
            </w:r>
            <w:r w:rsidRPr="00046563">
              <w:rPr>
                <w:rFonts w:cs="Arial"/>
                <w:sz w:val="22"/>
                <w:szCs w:val="22"/>
              </w:rPr>
              <w:t xml:space="preserve">             </w:t>
            </w:r>
          </w:p>
          <w:p w:rsidR="00194F99" w:rsidRPr="00F909C5" w:rsidRDefault="00194F99" w:rsidP="00426D06">
            <w:pPr>
              <w:rPr>
                <w:rFonts w:cs="Arial"/>
              </w:rPr>
            </w:pPr>
            <w:r w:rsidRPr="00046563">
              <w:rPr>
                <w:rFonts w:cs="Arial"/>
                <w:sz w:val="22"/>
                <w:szCs w:val="22"/>
              </w:rPr>
              <w:t xml:space="preserve">Sat:              </w:t>
            </w:r>
          </w:p>
          <w:p w:rsidR="00194F99" w:rsidRPr="00F909C5" w:rsidRDefault="00194F99" w:rsidP="00426D06">
            <w:pPr>
              <w:rPr>
                <w:rFonts w:cs="Arial"/>
              </w:rPr>
            </w:pPr>
            <w:r w:rsidRPr="00046563">
              <w:rPr>
                <w:rFonts w:cs="Arial"/>
                <w:sz w:val="22"/>
                <w:szCs w:val="22"/>
              </w:rPr>
              <w:t xml:space="preserve">Sun:             </w:t>
            </w:r>
          </w:p>
          <w:p w:rsidR="00194F99" w:rsidRDefault="00194F99" w:rsidP="00426D06">
            <w:pPr>
              <w:rPr>
                <w:rFonts w:cs="Arial"/>
              </w:rPr>
            </w:pPr>
          </w:p>
          <w:p w:rsidR="00194F99" w:rsidRDefault="00194F99" w:rsidP="00426D06">
            <w:pPr>
              <w:rPr>
                <w:rFonts w:cs="Arial"/>
              </w:rPr>
            </w:pPr>
            <w:r>
              <w:rPr>
                <w:rFonts w:cs="Arial"/>
              </w:rPr>
              <w:t>RTU  – daily ward round during the week, led by consultant or registrar</w:t>
            </w:r>
          </w:p>
          <w:p w:rsidR="00194F99" w:rsidRDefault="00194F99" w:rsidP="00426D06">
            <w:pPr>
              <w:rPr>
                <w:rFonts w:cs="Arial"/>
              </w:rPr>
            </w:pPr>
          </w:p>
          <w:p w:rsidR="00194F99" w:rsidRDefault="00194F99" w:rsidP="00426D06">
            <w:pPr>
              <w:rPr>
                <w:rFonts w:cs="Arial"/>
              </w:rPr>
            </w:pPr>
            <w:r>
              <w:rPr>
                <w:rFonts w:cs="Arial"/>
              </w:rPr>
              <w:t>Respiratory MDT meetings Fridays - am</w:t>
            </w:r>
          </w:p>
          <w:p w:rsidR="00194F99" w:rsidRDefault="00194F99" w:rsidP="00426D06">
            <w:pPr>
              <w:rPr>
                <w:rFonts w:cs="Arial"/>
              </w:rPr>
            </w:pPr>
          </w:p>
          <w:p w:rsidR="00194F99" w:rsidRPr="00F909C5" w:rsidRDefault="00194F99" w:rsidP="00426D06">
            <w:pPr>
              <w:rPr>
                <w:rFonts w:cs="Arial"/>
              </w:rPr>
            </w:pPr>
          </w:p>
          <w:p w:rsidR="00194F99" w:rsidRPr="00F909C5" w:rsidRDefault="00194F99" w:rsidP="00426D06">
            <w:pPr>
              <w:rPr>
                <w:rFonts w:cs="Arial"/>
              </w:rPr>
            </w:pPr>
            <w:r w:rsidRPr="00046563">
              <w:rPr>
                <w:rFonts w:cs="Arial"/>
                <w:i/>
                <w:sz w:val="22"/>
                <w:szCs w:val="22"/>
              </w:rPr>
              <w:t>On call requirements:</w:t>
            </w:r>
            <w:r>
              <w:rPr>
                <w:rFonts w:cs="Arial"/>
                <w:i/>
                <w:sz w:val="22"/>
                <w:szCs w:val="22"/>
              </w:rPr>
              <w:t xml:space="preserve"> One weekend in four. </w:t>
            </w:r>
          </w:p>
        </w:tc>
      </w:tr>
      <w:tr w:rsidR="00194F99" w:rsidRPr="004F4EE0" w:rsidTr="00426D06">
        <w:trPr>
          <w:trHeight w:val="144"/>
        </w:trPr>
        <w:tc>
          <w:tcPr>
            <w:tcW w:w="3851" w:type="dxa"/>
          </w:tcPr>
          <w:p w:rsidR="00194F99" w:rsidRPr="00C70B03" w:rsidRDefault="00194F99" w:rsidP="00426D06">
            <w:pPr>
              <w:rPr>
                <w:rFonts w:cs="Arial"/>
                <w:b/>
              </w:rPr>
            </w:pPr>
            <w:r>
              <w:rPr>
                <w:rFonts w:cs="Arial"/>
                <w:b/>
                <w:sz w:val="22"/>
                <w:szCs w:val="22"/>
              </w:rPr>
              <w:t>Employer information</w:t>
            </w:r>
          </w:p>
        </w:tc>
        <w:tc>
          <w:tcPr>
            <w:tcW w:w="4177" w:type="dxa"/>
          </w:tcPr>
          <w:p w:rsidR="00194F99" w:rsidRPr="00F909C5" w:rsidRDefault="00194F99" w:rsidP="00426D06">
            <w:pPr>
              <w:pStyle w:val="BodyText"/>
              <w:rPr>
                <w:rFonts w:ascii="Arial" w:hAnsi="Arial" w:cs="Arial"/>
                <w:szCs w:val="22"/>
              </w:rPr>
            </w:pPr>
          </w:p>
          <w:p w:rsidR="00194F99" w:rsidRPr="00F909C5" w:rsidRDefault="00194F99" w:rsidP="00426D06">
            <w:pPr>
              <w:pStyle w:val="BodyText"/>
              <w:rPr>
                <w:rFonts w:ascii="Arial" w:hAnsi="Arial" w:cs="Arial"/>
                <w:szCs w:val="22"/>
              </w:rPr>
            </w:pPr>
          </w:p>
        </w:tc>
      </w:tr>
    </w:tbl>
    <w:p w:rsidR="00194F99" w:rsidRDefault="00194F99" w:rsidP="00194F99">
      <w:pPr>
        <w:rPr>
          <w:rFonts w:cs="Arial"/>
          <w:sz w:val="22"/>
          <w:szCs w:val="22"/>
        </w:rPr>
      </w:pPr>
    </w:p>
    <w:p w:rsidR="00194F99" w:rsidRPr="000127C0" w:rsidRDefault="00194F99" w:rsidP="00194F99">
      <w:pPr>
        <w:rPr>
          <w:rFonts w:cs="Arial"/>
          <w:sz w:val="22"/>
          <w:szCs w:val="22"/>
        </w:rPr>
      </w:pPr>
      <w:r>
        <w:rPr>
          <w:rFonts w:cs="Arial"/>
          <w:sz w:val="22"/>
          <w:szCs w:val="22"/>
        </w:rPr>
        <w:t>It is important to note that this description is a typical example of your placement and may be subject to change.</w:t>
      </w:r>
    </w:p>
    <w:p w:rsidR="00194F99" w:rsidRDefault="00194F99" w:rsidP="00194F99"/>
    <w:p w:rsidR="00194F99" w:rsidRDefault="00194F99" w:rsidP="00194F99">
      <w:pPr>
        <w:tabs>
          <w:tab w:val="left" w:pos="900"/>
        </w:tabs>
        <w:jc w:val="both"/>
        <w:rPr>
          <w:rFonts w:cs="Arial"/>
          <w:b/>
          <w:sz w:val="22"/>
          <w:szCs w:val="22"/>
        </w:rPr>
      </w:pPr>
      <w:r>
        <w:rPr>
          <w:rFonts w:cs="Arial"/>
          <w:b/>
          <w:sz w:val="22"/>
          <w:szCs w:val="22"/>
        </w:rPr>
        <w:t>Appendix F–</w:t>
      </w:r>
      <w:r w:rsidRPr="0038557A">
        <w:rPr>
          <w:rFonts w:cs="Arial"/>
          <w:b/>
          <w:sz w:val="22"/>
          <w:szCs w:val="22"/>
        </w:rPr>
        <w:t>Individual placement description (Example)</w:t>
      </w:r>
    </w:p>
    <w:p w:rsidR="00194F99" w:rsidRDefault="00194F99" w:rsidP="00194F99">
      <w:pPr>
        <w:tabs>
          <w:tab w:val="center" w:pos="5040"/>
          <w:tab w:val="right" w:pos="9900"/>
        </w:tabs>
      </w:pPr>
      <w:r>
        <w:rPr>
          <w:noProof/>
        </w:rPr>
        <w:drawing>
          <wp:inline distT="0" distB="0" distL="0" distR="0">
            <wp:extent cx="1676400" cy="581025"/>
            <wp:effectExtent l="0" t="0" r="0" b="9525"/>
            <wp:docPr id="4" name="Picture 4" descr="EAF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FS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581025"/>
                    </a:xfrm>
                    <a:prstGeom prst="rect">
                      <a:avLst/>
                    </a:prstGeom>
                    <a:noFill/>
                    <a:ln>
                      <a:noFill/>
                    </a:ln>
                  </pic:spPr>
                </pic:pic>
              </a:graphicData>
            </a:graphic>
          </wp:inline>
        </w:drawing>
      </w:r>
      <w:r>
        <w:tab/>
      </w:r>
      <w:r>
        <w:rPr>
          <w:noProof/>
        </w:rPr>
        <w:drawing>
          <wp:inline distT="0" distB="0" distL="0" distR="0">
            <wp:extent cx="1009650" cy="6953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9650" cy="695325"/>
                    </a:xfrm>
                    <a:prstGeom prst="rect">
                      <a:avLst/>
                    </a:prstGeom>
                    <a:noFill/>
                    <a:ln>
                      <a:noFill/>
                    </a:ln>
                  </pic:spPr>
                </pic:pic>
              </a:graphicData>
            </a:graphic>
          </wp:inline>
        </w:drawing>
      </w:r>
      <w:r>
        <w:tab/>
      </w:r>
      <w:r>
        <w:rPr>
          <w:noProof/>
        </w:rPr>
        <w:drawing>
          <wp:inline distT="0" distB="0" distL="0" distR="0">
            <wp:extent cx="1409700" cy="781050"/>
            <wp:effectExtent l="0" t="0" r="0" b="0"/>
            <wp:docPr id="2" name="Picture 2" descr="deanery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anery logo smal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9700" cy="781050"/>
                    </a:xfrm>
                    <a:prstGeom prst="rect">
                      <a:avLst/>
                    </a:prstGeom>
                    <a:noFill/>
                    <a:ln>
                      <a:noFill/>
                    </a:ln>
                  </pic:spPr>
                </pic:pic>
              </a:graphicData>
            </a:graphic>
          </wp:inline>
        </w:drawing>
      </w:r>
    </w:p>
    <w:p w:rsidR="00194F99" w:rsidRDefault="00194F99" w:rsidP="00194F99">
      <w:pPr>
        <w:jc w:val="center"/>
        <w:rPr>
          <w:rFonts w:cs="Arial"/>
          <w:b/>
          <w:sz w:val="28"/>
          <w:szCs w:val="28"/>
        </w:rPr>
      </w:pPr>
    </w:p>
    <w:p w:rsidR="00194F99" w:rsidRPr="00EB538A" w:rsidRDefault="00194F99" w:rsidP="00194F99">
      <w:pPr>
        <w:jc w:val="center"/>
        <w:rPr>
          <w:rFonts w:cs="Arial"/>
          <w:b/>
          <w:sz w:val="28"/>
          <w:szCs w:val="28"/>
        </w:rPr>
      </w:pPr>
      <w:r>
        <w:rPr>
          <w:rFonts w:cs="Arial"/>
          <w:b/>
          <w:sz w:val="28"/>
          <w:szCs w:val="28"/>
        </w:rPr>
        <w:t xml:space="preserve">South Standard </w:t>
      </w:r>
      <w:r w:rsidRPr="00EB538A">
        <w:rPr>
          <w:rFonts w:cs="Arial"/>
          <w:b/>
          <w:sz w:val="28"/>
          <w:szCs w:val="28"/>
        </w:rPr>
        <w:t>Foundation School</w:t>
      </w:r>
    </w:p>
    <w:p w:rsidR="00194F99" w:rsidRPr="00EB538A" w:rsidRDefault="00194F99" w:rsidP="00194F99">
      <w:pPr>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7"/>
        <w:gridCol w:w="4985"/>
      </w:tblGrid>
      <w:tr w:rsidR="00194F99" w:rsidRPr="004F4EE0" w:rsidTr="00426D06">
        <w:trPr>
          <w:trHeight w:val="144"/>
        </w:trPr>
        <w:tc>
          <w:tcPr>
            <w:tcW w:w="3540" w:type="dxa"/>
            <w:tcBorders>
              <w:top w:val="single" w:sz="4" w:space="0" w:color="auto"/>
              <w:left w:val="single" w:sz="4" w:space="0" w:color="auto"/>
              <w:bottom w:val="single" w:sz="4" w:space="0" w:color="auto"/>
              <w:right w:val="single" w:sz="4" w:space="0" w:color="auto"/>
            </w:tcBorders>
          </w:tcPr>
          <w:p w:rsidR="00194F99" w:rsidRPr="004F4EE0" w:rsidRDefault="00194F99" w:rsidP="00426D06">
            <w:pPr>
              <w:jc w:val="both"/>
              <w:rPr>
                <w:rFonts w:cs="Arial"/>
                <w:b/>
              </w:rPr>
            </w:pPr>
            <w:r>
              <w:rPr>
                <w:rFonts w:cs="Arial"/>
                <w:b/>
                <w:sz w:val="22"/>
                <w:szCs w:val="22"/>
              </w:rPr>
              <w:t>Placement</w:t>
            </w:r>
          </w:p>
        </w:tc>
        <w:tc>
          <w:tcPr>
            <w:tcW w:w="4988" w:type="dxa"/>
            <w:tcBorders>
              <w:top w:val="single" w:sz="4" w:space="0" w:color="auto"/>
              <w:left w:val="single" w:sz="4" w:space="0" w:color="auto"/>
              <w:bottom w:val="single" w:sz="4" w:space="0" w:color="auto"/>
              <w:right w:val="single" w:sz="4" w:space="0" w:color="auto"/>
            </w:tcBorders>
          </w:tcPr>
          <w:p w:rsidR="00194F99" w:rsidRPr="00511065" w:rsidRDefault="00194F99" w:rsidP="00426D06">
            <w:pPr>
              <w:jc w:val="both"/>
              <w:rPr>
                <w:rFonts w:cs="Arial"/>
              </w:rPr>
            </w:pPr>
            <w:proofErr w:type="gramStart"/>
            <w:r>
              <w:rPr>
                <w:rFonts w:cs="Arial"/>
                <w:sz w:val="22"/>
                <w:szCs w:val="22"/>
              </w:rPr>
              <w:t xml:space="preserve">F2  </w:t>
            </w:r>
            <w:proofErr w:type="spellStart"/>
            <w:r w:rsidRPr="004F4EE0">
              <w:rPr>
                <w:rFonts w:cs="Arial"/>
                <w:sz w:val="22"/>
                <w:szCs w:val="22"/>
              </w:rPr>
              <w:t>Acutepaediatrics</w:t>
            </w:r>
            <w:proofErr w:type="spellEnd"/>
            <w:proofErr w:type="gramEnd"/>
            <w:r w:rsidRPr="004F4EE0">
              <w:rPr>
                <w:rFonts w:cs="Arial"/>
                <w:sz w:val="22"/>
                <w:szCs w:val="22"/>
              </w:rPr>
              <w:t xml:space="preserve"> and neonates</w:t>
            </w:r>
            <w:r>
              <w:rPr>
                <w:rFonts w:cs="Arial"/>
                <w:sz w:val="22"/>
                <w:szCs w:val="22"/>
              </w:rPr>
              <w:t>.</w:t>
            </w:r>
          </w:p>
        </w:tc>
      </w:tr>
      <w:tr w:rsidR="00194F99" w:rsidRPr="004F4EE0" w:rsidTr="00426D06">
        <w:trPr>
          <w:trHeight w:val="144"/>
        </w:trPr>
        <w:tc>
          <w:tcPr>
            <w:tcW w:w="3540" w:type="dxa"/>
            <w:tcBorders>
              <w:top w:val="single" w:sz="4" w:space="0" w:color="auto"/>
              <w:left w:val="single" w:sz="4" w:space="0" w:color="auto"/>
              <w:bottom w:val="single" w:sz="4" w:space="0" w:color="auto"/>
              <w:right w:val="single" w:sz="4" w:space="0" w:color="auto"/>
            </w:tcBorders>
          </w:tcPr>
          <w:p w:rsidR="00194F99" w:rsidRDefault="00194F99" w:rsidP="00426D06">
            <w:pPr>
              <w:rPr>
                <w:rFonts w:cs="Arial"/>
                <w:b/>
              </w:rPr>
            </w:pPr>
            <w:r>
              <w:rPr>
                <w:rFonts w:cs="Arial"/>
                <w:b/>
                <w:sz w:val="22"/>
                <w:szCs w:val="22"/>
              </w:rPr>
              <w:t>The department</w:t>
            </w:r>
          </w:p>
        </w:tc>
        <w:tc>
          <w:tcPr>
            <w:tcW w:w="4988" w:type="dxa"/>
            <w:tcBorders>
              <w:top w:val="single" w:sz="4" w:space="0" w:color="auto"/>
              <w:left w:val="single" w:sz="4" w:space="0" w:color="auto"/>
              <w:bottom w:val="single" w:sz="4" w:space="0" w:color="auto"/>
              <w:right w:val="single" w:sz="4" w:space="0" w:color="auto"/>
            </w:tcBorders>
          </w:tcPr>
          <w:p w:rsidR="00194F99" w:rsidRDefault="00194F99" w:rsidP="00426D06">
            <w:pPr>
              <w:jc w:val="both"/>
              <w:rPr>
                <w:rFonts w:cs="Arial"/>
              </w:rPr>
            </w:pPr>
            <w:r>
              <w:rPr>
                <w:rFonts w:cs="Arial"/>
                <w:sz w:val="22"/>
                <w:szCs w:val="22"/>
              </w:rPr>
              <w:t xml:space="preserve">The </w:t>
            </w:r>
            <w:proofErr w:type="spellStart"/>
            <w:r>
              <w:rPr>
                <w:rFonts w:cs="Arial"/>
                <w:sz w:val="22"/>
                <w:szCs w:val="22"/>
              </w:rPr>
              <w:t>Dept</w:t>
            </w:r>
            <w:proofErr w:type="spellEnd"/>
            <w:r>
              <w:rPr>
                <w:rFonts w:cs="Arial"/>
                <w:sz w:val="22"/>
                <w:szCs w:val="22"/>
              </w:rPr>
              <w:t xml:space="preserve"> of P</w:t>
            </w:r>
            <w:r w:rsidRPr="004F4EE0">
              <w:rPr>
                <w:rFonts w:cs="Arial"/>
                <w:sz w:val="22"/>
                <w:szCs w:val="22"/>
              </w:rPr>
              <w:t xml:space="preserve">aediatrics comprises 5 Consultant </w:t>
            </w:r>
            <w:r w:rsidRPr="004F4EE0">
              <w:rPr>
                <w:rFonts w:cs="Arial"/>
                <w:sz w:val="22"/>
                <w:szCs w:val="22"/>
              </w:rPr>
              <w:lastRenderedPageBreak/>
              <w:t xml:space="preserve">paediatricians of whom 4 do acute General paediatric and neonatal on-call. There are interests in Epilepsy. Allergy, Asthma, Diabetes.  </w:t>
            </w:r>
            <w:r>
              <w:rPr>
                <w:rFonts w:cs="Arial"/>
                <w:sz w:val="22"/>
                <w:szCs w:val="22"/>
              </w:rPr>
              <w:t>A</w:t>
            </w:r>
            <w:r w:rsidRPr="004F4EE0">
              <w:rPr>
                <w:rFonts w:cs="Arial"/>
                <w:sz w:val="22"/>
                <w:szCs w:val="22"/>
              </w:rPr>
              <w:t xml:space="preserve">ll </w:t>
            </w:r>
            <w:proofErr w:type="spellStart"/>
            <w:r w:rsidRPr="004F4EE0">
              <w:rPr>
                <w:rFonts w:cs="Arial"/>
                <w:sz w:val="22"/>
                <w:szCs w:val="22"/>
              </w:rPr>
              <w:t>pediatric</w:t>
            </w:r>
            <w:proofErr w:type="spellEnd"/>
            <w:r w:rsidRPr="004F4EE0">
              <w:rPr>
                <w:rFonts w:cs="Arial"/>
                <w:sz w:val="22"/>
                <w:szCs w:val="22"/>
              </w:rPr>
              <w:t xml:space="preserve"> and neonatal pathology is represented </w:t>
            </w:r>
          </w:p>
          <w:p w:rsidR="00194F99" w:rsidRDefault="00194F99" w:rsidP="00426D06">
            <w:pPr>
              <w:jc w:val="both"/>
              <w:rPr>
                <w:rFonts w:cs="Arial"/>
              </w:rPr>
            </w:pPr>
            <w:r w:rsidRPr="004F4EE0">
              <w:rPr>
                <w:rFonts w:cs="Arial"/>
                <w:sz w:val="22"/>
                <w:szCs w:val="22"/>
              </w:rPr>
              <w:t xml:space="preserve">The department serves South </w:t>
            </w:r>
            <w:proofErr w:type="spellStart"/>
            <w:r>
              <w:rPr>
                <w:rFonts w:cs="Arial"/>
                <w:sz w:val="22"/>
                <w:szCs w:val="22"/>
              </w:rPr>
              <w:t>Exampleshire</w:t>
            </w:r>
            <w:proofErr w:type="spellEnd"/>
            <w:r w:rsidRPr="004F4EE0">
              <w:rPr>
                <w:rFonts w:cs="Arial"/>
                <w:sz w:val="22"/>
                <w:szCs w:val="22"/>
              </w:rPr>
              <w:t xml:space="preserve"> with a catchment population of 150,000.</w:t>
            </w:r>
          </w:p>
          <w:p w:rsidR="00194F99" w:rsidRPr="004F4EE0" w:rsidRDefault="00194F99" w:rsidP="00426D06">
            <w:pPr>
              <w:jc w:val="both"/>
              <w:rPr>
                <w:rFonts w:cs="Arial"/>
              </w:rPr>
            </w:pPr>
            <w:r w:rsidRPr="004F4EE0">
              <w:rPr>
                <w:rFonts w:cs="Arial"/>
                <w:sz w:val="22"/>
                <w:szCs w:val="22"/>
              </w:rPr>
              <w:t xml:space="preserve">The department is closely linked with tertiary services in </w:t>
            </w:r>
            <w:proofErr w:type="spellStart"/>
            <w:r>
              <w:rPr>
                <w:rFonts w:cs="Arial"/>
                <w:sz w:val="22"/>
                <w:szCs w:val="22"/>
              </w:rPr>
              <w:t>Canchester</w:t>
            </w:r>
            <w:proofErr w:type="spellEnd"/>
            <w:r w:rsidRPr="004F4EE0">
              <w:rPr>
                <w:rFonts w:cs="Arial"/>
                <w:sz w:val="22"/>
                <w:szCs w:val="22"/>
              </w:rPr>
              <w:t xml:space="preserve"> and </w:t>
            </w:r>
            <w:proofErr w:type="spellStart"/>
            <w:r>
              <w:rPr>
                <w:rFonts w:cs="Arial"/>
                <w:sz w:val="22"/>
                <w:szCs w:val="22"/>
              </w:rPr>
              <w:t>Smitherton</w:t>
            </w:r>
            <w:proofErr w:type="spellEnd"/>
            <w:r w:rsidRPr="004F4EE0">
              <w:rPr>
                <w:rFonts w:cs="Arial"/>
                <w:sz w:val="22"/>
                <w:szCs w:val="22"/>
              </w:rPr>
              <w:t>.</w:t>
            </w:r>
          </w:p>
        </w:tc>
      </w:tr>
      <w:tr w:rsidR="00194F99" w:rsidRPr="004F4EE0" w:rsidTr="00426D06">
        <w:trPr>
          <w:trHeight w:val="144"/>
        </w:trPr>
        <w:tc>
          <w:tcPr>
            <w:tcW w:w="3540" w:type="dxa"/>
            <w:tcBorders>
              <w:top w:val="single" w:sz="4" w:space="0" w:color="auto"/>
              <w:left w:val="single" w:sz="4" w:space="0" w:color="auto"/>
              <w:bottom w:val="single" w:sz="4" w:space="0" w:color="auto"/>
              <w:right w:val="single" w:sz="4" w:space="0" w:color="auto"/>
            </w:tcBorders>
          </w:tcPr>
          <w:p w:rsidR="00194F99" w:rsidRPr="00047073" w:rsidRDefault="00194F99" w:rsidP="00426D06">
            <w:pPr>
              <w:rPr>
                <w:rFonts w:cs="Arial"/>
                <w:b/>
              </w:rPr>
            </w:pPr>
            <w:r>
              <w:rPr>
                <w:rFonts w:cs="Arial"/>
                <w:b/>
                <w:sz w:val="22"/>
                <w:szCs w:val="22"/>
              </w:rPr>
              <w:lastRenderedPageBreak/>
              <w:t>The type of work to expect and learning opportunities</w:t>
            </w:r>
          </w:p>
        </w:tc>
        <w:tc>
          <w:tcPr>
            <w:tcW w:w="4988" w:type="dxa"/>
            <w:tcBorders>
              <w:top w:val="single" w:sz="4" w:space="0" w:color="auto"/>
              <w:left w:val="single" w:sz="4" w:space="0" w:color="auto"/>
              <w:bottom w:val="single" w:sz="4" w:space="0" w:color="auto"/>
              <w:right w:val="single" w:sz="4" w:space="0" w:color="auto"/>
            </w:tcBorders>
          </w:tcPr>
          <w:p w:rsidR="00194F99" w:rsidRDefault="00194F99" w:rsidP="00426D06">
            <w:pPr>
              <w:jc w:val="both"/>
              <w:rPr>
                <w:rFonts w:cs="Arial"/>
              </w:rPr>
            </w:pPr>
            <w:r w:rsidRPr="00DF3584">
              <w:rPr>
                <w:rFonts w:cs="Arial"/>
                <w:sz w:val="22"/>
                <w:szCs w:val="22"/>
              </w:rPr>
              <w:t xml:space="preserve">All </w:t>
            </w:r>
            <w:r>
              <w:rPr>
                <w:rFonts w:cs="Arial"/>
                <w:sz w:val="22"/>
                <w:szCs w:val="22"/>
              </w:rPr>
              <w:t>F1</w:t>
            </w:r>
            <w:r w:rsidRPr="00DF3584">
              <w:rPr>
                <w:rFonts w:cs="Arial"/>
                <w:sz w:val="22"/>
                <w:szCs w:val="22"/>
              </w:rPr>
              <w:t xml:space="preserve"> Doctors </w:t>
            </w:r>
            <w:r>
              <w:rPr>
                <w:rFonts w:cs="Arial"/>
                <w:sz w:val="22"/>
                <w:szCs w:val="22"/>
              </w:rPr>
              <w:t xml:space="preserve">in hospital posts </w:t>
            </w:r>
            <w:r w:rsidRPr="00DF3584">
              <w:rPr>
                <w:rFonts w:cs="Arial"/>
                <w:sz w:val="22"/>
                <w:szCs w:val="22"/>
              </w:rPr>
              <w:t xml:space="preserve">will </w:t>
            </w:r>
            <w:r>
              <w:rPr>
                <w:rFonts w:cs="Arial"/>
                <w:sz w:val="22"/>
                <w:szCs w:val="22"/>
              </w:rPr>
              <w:t xml:space="preserve">generally </w:t>
            </w:r>
            <w:r w:rsidRPr="00DF3584">
              <w:rPr>
                <w:rFonts w:cs="Arial"/>
                <w:sz w:val="22"/>
                <w:szCs w:val="22"/>
              </w:rPr>
              <w:t>be ward based during the ‘normal’ working day and expected to deliver the daily medical care of all the patients on their ward irrespective of specialty. Whilst in the EAU attachment the F1 will be involved with the generic clerking of patients being admitted and the ongoing care of the patients in the unit.</w:t>
            </w:r>
          </w:p>
          <w:p w:rsidR="00194F99" w:rsidRDefault="00194F99" w:rsidP="00426D06">
            <w:pPr>
              <w:jc w:val="both"/>
              <w:rPr>
                <w:rFonts w:cs="Arial"/>
              </w:rPr>
            </w:pPr>
            <w:r w:rsidRPr="00DF3584">
              <w:rPr>
                <w:rFonts w:cs="Arial"/>
                <w:sz w:val="22"/>
                <w:szCs w:val="22"/>
              </w:rPr>
              <w:t xml:space="preserve">The overall educational objectives of </w:t>
            </w:r>
            <w:r>
              <w:rPr>
                <w:rFonts w:cs="Arial"/>
                <w:sz w:val="22"/>
                <w:szCs w:val="22"/>
              </w:rPr>
              <w:t>the F1</w:t>
            </w:r>
            <w:r w:rsidRPr="00DF3584">
              <w:rPr>
                <w:rFonts w:cs="Arial"/>
                <w:sz w:val="22"/>
                <w:szCs w:val="22"/>
              </w:rPr>
              <w:t xml:space="preserve"> year are to provide the trainee with the knowledge, skills and attitudes to be able to </w:t>
            </w:r>
          </w:p>
          <w:p w:rsidR="00194F99" w:rsidRPr="00DF3584" w:rsidRDefault="00194F99" w:rsidP="00194F99">
            <w:pPr>
              <w:numPr>
                <w:ilvl w:val="0"/>
                <w:numId w:val="6"/>
              </w:numPr>
              <w:jc w:val="both"/>
              <w:rPr>
                <w:rFonts w:cs="Arial"/>
              </w:rPr>
            </w:pPr>
            <w:r w:rsidRPr="00DF3584">
              <w:rPr>
                <w:rFonts w:cs="Arial"/>
                <w:sz w:val="22"/>
                <w:szCs w:val="22"/>
              </w:rPr>
              <w:t>Take a history and examine a patient</w:t>
            </w:r>
          </w:p>
          <w:p w:rsidR="00194F99" w:rsidRPr="00DF3584" w:rsidRDefault="00194F99" w:rsidP="00194F99">
            <w:pPr>
              <w:numPr>
                <w:ilvl w:val="0"/>
                <w:numId w:val="5"/>
              </w:numPr>
              <w:jc w:val="both"/>
              <w:rPr>
                <w:rFonts w:cs="Arial"/>
              </w:rPr>
            </w:pPr>
            <w:r w:rsidRPr="00DF3584">
              <w:rPr>
                <w:rFonts w:cs="Arial"/>
                <w:sz w:val="22"/>
                <w:szCs w:val="22"/>
              </w:rPr>
              <w:t>Identify and synthesise problems</w:t>
            </w:r>
          </w:p>
          <w:p w:rsidR="00194F99" w:rsidRPr="00DF3584" w:rsidRDefault="00194F99" w:rsidP="00194F99">
            <w:pPr>
              <w:numPr>
                <w:ilvl w:val="0"/>
                <w:numId w:val="5"/>
              </w:numPr>
              <w:jc w:val="both"/>
              <w:rPr>
                <w:rFonts w:cs="Arial"/>
              </w:rPr>
            </w:pPr>
            <w:r w:rsidRPr="00DF3584">
              <w:rPr>
                <w:rFonts w:cs="Arial"/>
                <w:sz w:val="22"/>
                <w:szCs w:val="22"/>
              </w:rPr>
              <w:t>Prescribe safely</w:t>
            </w:r>
          </w:p>
          <w:p w:rsidR="00194F99" w:rsidRPr="00DF3584" w:rsidRDefault="00194F99" w:rsidP="00194F99">
            <w:pPr>
              <w:numPr>
                <w:ilvl w:val="0"/>
                <w:numId w:val="5"/>
              </w:numPr>
              <w:jc w:val="both"/>
              <w:rPr>
                <w:rFonts w:cs="Arial"/>
              </w:rPr>
            </w:pPr>
            <w:r w:rsidRPr="00DF3584">
              <w:rPr>
                <w:rFonts w:cs="Arial"/>
                <w:sz w:val="22"/>
                <w:szCs w:val="22"/>
              </w:rPr>
              <w:t xml:space="preserve">Keep an accurate and relevant medical record </w:t>
            </w:r>
          </w:p>
          <w:p w:rsidR="00194F99" w:rsidRPr="00DF3584" w:rsidRDefault="00194F99" w:rsidP="00194F99">
            <w:pPr>
              <w:numPr>
                <w:ilvl w:val="0"/>
                <w:numId w:val="5"/>
              </w:numPr>
              <w:jc w:val="both"/>
              <w:rPr>
                <w:rFonts w:cs="Arial"/>
              </w:rPr>
            </w:pPr>
            <w:r w:rsidRPr="00DF3584">
              <w:rPr>
                <w:rFonts w:cs="Arial"/>
                <w:sz w:val="22"/>
                <w:szCs w:val="22"/>
              </w:rPr>
              <w:t>Manage time and clinical priorities effectively</w:t>
            </w:r>
          </w:p>
          <w:p w:rsidR="00194F99" w:rsidRPr="00DF3584" w:rsidRDefault="00194F99" w:rsidP="00194F99">
            <w:pPr>
              <w:numPr>
                <w:ilvl w:val="0"/>
                <w:numId w:val="5"/>
              </w:numPr>
              <w:jc w:val="both"/>
              <w:rPr>
                <w:rFonts w:cs="Arial"/>
              </w:rPr>
            </w:pPr>
            <w:r w:rsidRPr="00DF3584">
              <w:rPr>
                <w:rFonts w:cs="Arial"/>
                <w:sz w:val="22"/>
                <w:szCs w:val="22"/>
              </w:rPr>
              <w:t>Communicate effectively with patients, relatives and colleagues</w:t>
            </w:r>
          </w:p>
          <w:p w:rsidR="00194F99" w:rsidRPr="00DF3584" w:rsidRDefault="00194F99" w:rsidP="00194F99">
            <w:pPr>
              <w:numPr>
                <w:ilvl w:val="0"/>
                <w:numId w:val="5"/>
              </w:numPr>
              <w:jc w:val="both"/>
              <w:rPr>
                <w:rFonts w:cs="Arial"/>
              </w:rPr>
            </w:pPr>
            <w:r w:rsidRPr="00DF3584">
              <w:rPr>
                <w:rFonts w:cs="Arial"/>
                <w:sz w:val="22"/>
                <w:szCs w:val="22"/>
              </w:rPr>
              <w:t>Use evidence, guidelines and audit to benefit patient care</w:t>
            </w:r>
          </w:p>
          <w:p w:rsidR="00194F99" w:rsidRPr="00DF3584" w:rsidRDefault="00194F99" w:rsidP="00194F99">
            <w:pPr>
              <w:numPr>
                <w:ilvl w:val="0"/>
                <w:numId w:val="5"/>
              </w:numPr>
              <w:jc w:val="both"/>
              <w:rPr>
                <w:rFonts w:cs="Arial"/>
              </w:rPr>
            </w:pPr>
            <w:r w:rsidRPr="00DF3584">
              <w:rPr>
                <w:rFonts w:cs="Arial"/>
                <w:sz w:val="22"/>
                <w:szCs w:val="22"/>
              </w:rPr>
              <w:t>Act in a professional manner at all times</w:t>
            </w:r>
          </w:p>
          <w:p w:rsidR="00194F99" w:rsidRPr="00DF3584" w:rsidRDefault="00194F99" w:rsidP="00194F99">
            <w:pPr>
              <w:numPr>
                <w:ilvl w:val="0"/>
                <w:numId w:val="5"/>
              </w:numPr>
              <w:jc w:val="both"/>
              <w:rPr>
                <w:rFonts w:cs="Arial"/>
              </w:rPr>
            </w:pPr>
            <w:r w:rsidRPr="00DF3584">
              <w:rPr>
                <w:rFonts w:cs="Arial"/>
                <w:sz w:val="22"/>
                <w:szCs w:val="22"/>
              </w:rPr>
              <w:t>Cope with ethical and legal issues which occur during the management of patients with general medical problems</w:t>
            </w:r>
          </w:p>
          <w:p w:rsidR="00194F99" w:rsidRPr="00DF3584" w:rsidRDefault="00194F99" w:rsidP="00194F99">
            <w:pPr>
              <w:numPr>
                <w:ilvl w:val="0"/>
                <w:numId w:val="5"/>
              </w:numPr>
              <w:jc w:val="both"/>
              <w:rPr>
                <w:rFonts w:cs="Arial"/>
              </w:rPr>
            </w:pPr>
            <w:r w:rsidRPr="00DF3584">
              <w:rPr>
                <w:rFonts w:cs="Arial"/>
                <w:sz w:val="22"/>
                <w:szCs w:val="22"/>
              </w:rPr>
              <w:t>Educate patients effectively</w:t>
            </w:r>
          </w:p>
          <w:p w:rsidR="00194F99" w:rsidRDefault="00194F99" w:rsidP="00194F99">
            <w:pPr>
              <w:numPr>
                <w:ilvl w:val="0"/>
                <w:numId w:val="5"/>
              </w:numPr>
              <w:jc w:val="both"/>
              <w:rPr>
                <w:rFonts w:cs="Arial"/>
                <w:b/>
              </w:rPr>
            </w:pPr>
            <w:r w:rsidRPr="00DF3584">
              <w:rPr>
                <w:rFonts w:cs="Arial"/>
                <w:sz w:val="22"/>
                <w:szCs w:val="22"/>
              </w:rPr>
              <w:t>Become life-long learners and teachers</w:t>
            </w:r>
            <w:r>
              <w:rPr>
                <w:rFonts w:cs="Arial"/>
                <w:sz w:val="22"/>
                <w:szCs w:val="22"/>
              </w:rPr>
              <w:t>.</w:t>
            </w:r>
          </w:p>
        </w:tc>
      </w:tr>
      <w:tr w:rsidR="00194F99" w:rsidRPr="004F4EE0" w:rsidTr="00426D06">
        <w:trPr>
          <w:trHeight w:val="144"/>
        </w:trPr>
        <w:tc>
          <w:tcPr>
            <w:tcW w:w="3540" w:type="dxa"/>
            <w:tcBorders>
              <w:top w:val="single" w:sz="4" w:space="0" w:color="auto"/>
              <w:left w:val="single" w:sz="4" w:space="0" w:color="auto"/>
              <w:bottom w:val="single" w:sz="4" w:space="0" w:color="auto"/>
              <w:right w:val="single" w:sz="4" w:space="0" w:color="auto"/>
            </w:tcBorders>
          </w:tcPr>
          <w:p w:rsidR="00194F99" w:rsidRPr="004F4EE0" w:rsidRDefault="00194F99" w:rsidP="00426D06">
            <w:pPr>
              <w:jc w:val="both"/>
              <w:rPr>
                <w:rFonts w:cs="Arial"/>
                <w:b/>
              </w:rPr>
            </w:pPr>
            <w:r>
              <w:rPr>
                <w:rFonts w:cs="Arial"/>
                <w:b/>
                <w:sz w:val="22"/>
                <w:szCs w:val="22"/>
              </w:rPr>
              <w:t>Where the placement is based</w:t>
            </w:r>
          </w:p>
        </w:tc>
        <w:tc>
          <w:tcPr>
            <w:tcW w:w="4988" w:type="dxa"/>
            <w:tcBorders>
              <w:top w:val="single" w:sz="4" w:space="0" w:color="auto"/>
              <w:left w:val="single" w:sz="4" w:space="0" w:color="auto"/>
              <w:bottom w:val="single" w:sz="4" w:space="0" w:color="auto"/>
              <w:right w:val="single" w:sz="4" w:space="0" w:color="auto"/>
            </w:tcBorders>
          </w:tcPr>
          <w:p w:rsidR="00194F99" w:rsidRPr="004F4EE0" w:rsidRDefault="00194F99" w:rsidP="00426D06">
            <w:pPr>
              <w:jc w:val="both"/>
              <w:rPr>
                <w:rFonts w:cs="Arial"/>
                <w:b/>
              </w:rPr>
            </w:pPr>
            <w:proofErr w:type="spellStart"/>
            <w:r>
              <w:rPr>
                <w:rFonts w:cs="Arial"/>
                <w:sz w:val="22"/>
                <w:szCs w:val="22"/>
              </w:rPr>
              <w:t>Anytown</w:t>
            </w:r>
            <w:proofErr w:type="spellEnd"/>
            <w:r>
              <w:rPr>
                <w:rFonts w:cs="Arial"/>
                <w:sz w:val="22"/>
                <w:szCs w:val="22"/>
              </w:rPr>
              <w:t xml:space="preserve"> District General Hospital; Wards P1 &amp; P2.</w:t>
            </w:r>
          </w:p>
        </w:tc>
      </w:tr>
      <w:tr w:rsidR="00194F99" w:rsidRPr="004F4EE0" w:rsidTr="00426D06">
        <w:trPr>
          <w:trHeight w:val="144"/>
        </w:trPr>
        <w:tc>
          <w:tcPr>
            <w:tcW w:w="3540" w:type="dxa"/>
            <w:tcBorders>
              <w:top w:val="single" w:sz="4" w:space="0" w:color="auto"/>
              <w:left w:val="single" w:sz="4" w:space="0" w:color="auto"/>
              <w:bottom w:val="single" w:sz="4" w:space="0" w:color="auto"/>
              <w:right w:val="single" w:sz="4" w:space="0" w:color="auto"/>
            </w:tcBorders>
          </w:tcPr>
          <w:p w:rsidR="00194F99" w:rsidRDefault="00194F99" w:rsidP="00426D06">
            <w:pPr>
              <w:jc w:val="both"/>
              <w:rPr>
                <w:rFonts w:cs="Arial"/>
                <w:b/>
              </w:rPr>
            </w:pPr>
            <w:r>
              <w:rPr>
                <w:rFonts w:cs="Arial"/>
                <w:b/>
                <w:sz w:val="22"/>
                <w:szCs w:val="22"/>
              </w:rPr>
              <w:t>Clinical Supervisor(s) for the placement</w:t>
            </w:r>
          </w:p>
        </w:tc>
        <w:tc>
          <w:tcPr>
            <w:tcW w:w="4988" w:type="dxa"/>
            <w:tcBorders>
              <w:top w:val="single" w:sz="4" w:space="0" w:color="auto"/>
              <w:left w:val="single" w:sz="4" w:space="0" w:color="auto"/>
              <w:bottom w:val="single" w:sz="4" w:space="0" w:color="auto"/>
              <w:right w:val="single" w:sz="4" w:space="0" w:color="auto"/>
            </w:tcBorders>
          </w:tcPr>
          <w:p w:rsidR="00194F99" w:rsidRPr="00EB538A" w:rsidRDefault="00194F99" w:rsidP="00426D06">
            <w:pPr>
              <w:jc w:val="both"/>
              <w:rPr>
                <w:rFonts w:cs="Arial"/>
              </w:rPr>
            </w:pPr>
            <w:r>
              <w:rPr>
                <w:rFonts w:cs="Arial"/>
                <w:sz w:val="22"/>
                <w:szCs w:val="22"/>
              </w:rPr>
              <w:t>Dr Deirdre Jones &amp;Dr Mark Andrew</w:t>
            </w:r>
          </w:p>
        </w:tc>
      </w:tr>
      <w:tr w:rsidR="00194F99" w:rsidRPr="004F4EE0" w:rsidTr="00426D06">
        <w:trPr>
          <w:trHeight w:val="144"/>
        </w:trPr>
        <w:tc>
          <w:tcPr>
            <w:tcW w:w="3540" w:type="dxa"/>
            <w:tcBorders>
              <w:top w:val="single" w:sz="4" w:space="0" w:color="auto"/>
              <w:left w:val="single" w:sz="4" w:space="0" w:color="auto"/>
              <w:bottom w:val="single" w:sz="4" w:space="0" w:color="auto"/>
              <w:right w:val="single" w:sz="4" w:space="0" w:color="auto"/>
            </w:tcBorders>
          </w:tcPr>
          <w:p w:rsidR="00194F99" w:rsidRDefault="00194F99" w:rsidP="00426D06">
            <w:pPr>
              <w:rPr>
                <w:rFonts w:cs="Arial"/>
                <w:b/>
              </w:rPr>
            </w:pPr>
            <w:r>
              <w:rPr>
                <w:rFonts w:cs="Arial"/>
                <w:b/>
                <w:sz w:val="22"/>
                <w:szCs w:val="22"/>
              </w:rPr>
              <w:t>Main duties of the placement</w:t>
            </w:r>
          </w:p>
        </w:tc>
        <w:tc>
          <w:tcPr>
            <w:tcW w:w="4988" w:type="dxa"/>
            <w:tcBorders>
              <w:top w:val="single" w:sz="4" w:space="0" w:color="auto"/>
              <w:left w:val="single" w:sz="4" w:space="0" w:color="auto"/>
              <w:bottom w:val="single" w:sz="4" w:space="0" w:color="auto"/>
              <w:right w:val="single" w:sz="4" w:space="0" w:color="auto"/>
            </w:tcBorders>
          </w:tcPr>
          <w:p w:rsidR="00194F99" w:rsidRPr="00511065" w:rsidRDefault="00194F99" w:rsidP="00426D06">
            <w:pPr>
              <w:jc w:val="both"/>
              <w:rPr>
                <w:rFonts w:cs="Arial"/>
              </w:rPr>
            </w:pPr>
            <w:r w:rsidRPr="004F4EE0">
              <w:rPr>
                <w:rFonts w:cs="Arial"/>
                <w:sz w:val="22"/>
                <w:szCs w:val="22"/>
              </w:rPr>
              <w:t xml:space="preserve">The </w:t>
            </w:r>
            <w:r>
              <w:rPr>
                <w:rFonts w:cs="Arial"/>
                <w:sz w:val="22"/>
                <w:szCs w:val="22"/>
              </w:rPr>
              <w:t>F2</w:t>
            </w:r>
            <w:r w:rsidRPr="004F4EE0">
              <w:rPr>
                <w:rFonts w:cs="Arial"/>
                <w:sz w:val="22"/>
                <w:szCs w:val="22"/>
              </w:rPr>
              <w:t xml:space="preserve"> doctor is responsible wit</w:t>
            </w:r>
            <w:r>
              <w:rPr>
                <w:rFonts w:cs="Arial"/>
                <w:sz w:val="22"/>
                <w:szCs w:val="22"/>
              </w:rPr>
              <w:t xml:space="preserve">h </w:t>
            </w:r>
            <w:r w:rsidRPr="004F4EE0">
              <w:rPr>
                <w:rFonts w:cs="Arial"/>
                <w:sz w:val="22"/>
                <w:szCs w:val="22"/>
              </w:rPr>
              <w:t xml:space="preserve">other staff for the ward care of patients and the maintenance of the </w:t>
            </w:r>
            <w:r>
              <w:rPr>
                <w:rFonts w:cs="Arial"/>
                <w:sz w:val="22"/>
                <w:szCs w:val="22"/>
              </w:rPr>
              <w:t xml:space="preserve">patient’s </w:t>
            </w:r>
            <w:r w:rsidRPr="004F4EE0">
              <w:rPr>
                <w:rFonts w:cs="Arial"/>
                <w:sz w:val="22"/>
                <w:szCs w:val="22"/>
              </w:rPr>
              <w:t>medical record. They will have opportunity to work with the consultants in outpatients clinics for at least one day each week, and also take responsibility for prob</w:t>
            </w:r>
            <w:r>
              <w:rPr>
                <w:rFonts w:cs="Arial"/>
                <w:sz w:val="22"/>
                <w:szCs w:val="22"/>
              </w:rPr>
              <w:t>lems arising in General P</w:t>
            </w:r>
            <w:r w:rsidRPr="004F4EE0">
              <w:rPr>
                <w:rFonts w:cs="Arial"/>
                <w:sz w:val="22"/>
                <w:szCs w:val="22"/>
              </w:rPr>
              <w:t>aediatrics or neonatal patients on the ward. They are expected to attend the structured teaching programmes</w:t>
            </w:r>
            <w:r>
              <w:rPr>
                <w:rFonts w:cs="Arial"/>
                <w:sz w:val="22"/>
                <w:szCs w:val="22"/>
              </w:rPr>
              <w:t xml:space="preserve"> provided by the department</w:t>
            </w:r>
            <w:r w:rsidRPr="004F4EE0">
              <w:rPr>
                <w:rFonts w:cs="Arial"/>
                <w:sz w:val="22"/>
                <w:szCs w:val="22"/>
              </w:rPr>
              <w:t xml:space="preserve">. </w:t>
            </w:r>
            <w:r>
              <w:rPr>
                <w:rFonts w:cs="Arial"/>
                <w:sz w:val="22"/>
                <w:szCs w:val="22"/>
              </w:rPr>
              <w:t>The doctor will be responsible for s</w:t>
            </w:r>
            <w:r w:rsidRPr="004F4EE0">
              <w:rPr>
                <w:rFonts w:cs="Arial"/>
                <w:sz w:val="22"/>
                <w:szCs w:val="22"/>
              </w:rPr>
              <w:t>uch other specific clinical dut</w:t>
            </w:r>
            <w:r>
              <w:rPr>
                <w:rFonts w:cs="Arial"/>
                <w:sz w:val="22"/>
                <w:szCs w:val="22"/>
              </w:rPr>
              <w:t xml:space="preserve">ies </w:t>
            </w:r>
            <w:r>
              <w:rPr>
                <w:rFonts w:cs="Arial"/>
                <w:sz w:val="22"/>
                <w:szCs w:val="22"/>
              </w:rPr>
              <w:lastRenderedPageBreak/>
              <w:t>as allocated by c</w:t>
            </w:r>
            <w:r w:rsidRPr="004F4EE0">
              <w:rPr>
                <w:rFonts w:cs="Arial"/>
                <w:sz w:val="22"/>
                <w:szCs w:val="22"/>
              </w:rPr>
              <w:t>onsultants including performing other duties in occasional emergencies and unforeseen circumstances</w:t>
            </w:r>
            <w:r>
              <w:rPr>
                <w:rFonts w:cs="Arial"/>
                <w:sz w:val="22"/>
                <w:szCs w:val="22"/>
              </w:rPr>
              <w:t>.</w:t>
            </w:r>
          </w:p>
        </w:tc>
      </w:tr>
      <w:tr w:rsidR="00194F99" w:rsidRPr="004F4EE0" w:rsidTr="00426D06">
        <w:trPr>
          <w:trHeight w:val="144"/>
        </w:trPr>
        <w:tc>
          <w:tcPr>
            <w:tcW w:w="3540" w:type="dxa"/>
            <w:tcBorders>
              <w:top w:val="single" w:sz="4" w:space="0" w:color="auto"/>
              <w:left w:val="single" w:sz="4" w:space="0" w:color="auto"/>
              <w:bottom w:val="single" w:sz="4" w:space="0" w:color="auto"/>
              <w:right w:val="single" w:sz="4" w:space="0" w:color="auto"/>
            </w:tcBorders>
          </w:tcPr>
          <w:p w:rsidR="00194F99" w:rsidRDefault="00194F99" w:rsidP="00426D06">
            <w:pPr>
              <w:jc w:val="both"/>
              <w:rPr>
                <w:rFonts w:cs="Arial"/>
                <w:b/>
              </w:rPr>
            </w:pPr>
            <w:r>
              <w:rPr>
                <w:rFonts w:cs="Arial"/>
                <w:b/>
                <w:sz w:val="22"/>
                <w:szCs w:val="22"/>
              </w:rPr>
              <w:lastRenderedPageBreak/>
              <w:t>Typical working pattern in this placement</w:t>
            </w:r>
          </w:p>
        </w:tc>
        <w:tc>
          <w:tcPr>
            <w:tcW w:w="4988" w:type="dxa"/>
            <w:tcBorders>
              <w:top w:val="single" w:sz="4" w:space="0" w:color="auto"/>
              <w:left w:val="single" w:sz="4" w:space="0" w:color="auto"/>
              <w:bottom w:val="single" w:sz="4" w:space="0" w:color="auto"/>
              <w:right w:val="single" w:sz="4" w:space="0" w:color="auto"/>
            </w:tcBorders>
          </w:tcPr>
          <w:p w:rsidR="00194F99" w:rsidRDefault="00194F99" w:rsidP="00426D06">
            <w:pPr>
              <w:jc w:val="both"/>
              <w:rPr>
                <w:rFonts w:cs="Arial"/>
              </w:rPr>
            </w:pPr>
            <w:r w:rsidRPr="00395F9E">
              <w:rPr>
                <w:rFonts w:cs="Arial"/>
                <w:i/>
                <w:sz w:val="22"/>
                <w:szCs w:val="22"/>
              </w:rPr>
              <w:t>Daily:</w:t>
            </w:r>
            <w:r>
              <w:rPr>
                <w:rFonts w:cs="Arial"/>
                <w:sz w:val="22"/>
                <w:szCs w:val="22"/>
              </w:rPr>
              <w:t xml:space="preserve">       0900 Ward round</w:t>
            </w:r>
          </w:p>
          <w:p w:rsidR="00194F99" w:rsidRDefault="00194F99" w:rsidP="00426D06">
            <w:pPr>
              <w:jc w:val="both"/>
              <w:rPr>
                <w:rFonts w:cs="Arial"/>
              </w:rPr>
            </w:pPr>
            <w:r>
              <w:rPr>
                <w:rFonts w:cs="Arial"/>
                <w:sz w:val="22"/>
                <w:szCs w:val="22"/>
              </w:rPr>
              <w:t xml:space="preserve">                 1200/1700/2100   Handover</w:t>
            </w:r>
          </w:p>
          <w:p w:rsidR="00194F99" w:rsidRDefault="00194F99" w:rsidP="00426D06">
            <w:pPr>
              <w:jc w:val="both"/>
              <w:rPr>
                <w:rFonts w:cs="Arial"/>
              </w:rPr>
            </w:pPr>
          </w:p>
          <w:p w:rsidR="00194F99" w:rsidRDefault="00194F99" w:rsidP="00426D06">
            <w:pPr>
              <w:jc w:val="both"/>
              <w:rPr>
                <w:rFonts w:cs="Arial"/>
              </w:rPr>
            </w:pPr>
            <w:r w:rsidRPr="004F4EE0">
              <w:rPr>
                <w:rFonts w:cs="Arial"/>
                <w:sz w:val="22"/>
                <w:szCs w:val="22"/>
              </w:rPr>
              <w:t xml:space="preserve">Mon:         </w:t>
            </w:r>
            <w:r>
              <w:rPr>
                <w:rFonts w:cs="Arial"/>
                <w:sz w:val="22"/>
                <w:szCs w:val="22"/>
              </w:rPr>
              <w:t xml:space="preserve"> 1100 – 1700 A</w:t>
            </w:r>
            <w:r w:rsidRPr="004F4EE0">
              <w:rPr>
                <w:rFonts w:cs="Arial"/>
                <w:sz w:val="22"/>
                <w:szCs w:val="22"/>
              </w:rPr>
              <w:t xml:space="preserve">ssessment </w:t>
            </w:r>
            <w:proofErr w:type="gramStart"/>
            <w:r w:rsidRPr="004F4EE0">
              <w:rPr>
                <w:rFonts w:cs="Arial"/>
                <w:sz w:val="22"/>
                <w:szCs w:val="22"/>
              </w:rPr>
              <w:t>unit</w:t>
            </w:r>
            <w:proofErr w:type="gramEnd"/>
            <w:r w:rsidRPr="004F4EE0">
              <w:rPr>
                <w:rFonts w:cs="Arial"/>
                <w:sz w:val="22"/>
                <w:szCs w:val="22"/>
              </w:rPr>
              <w:t>.</w:t>
            </w:r>
          </w:p>
          <w:p w:rsidR="00194F99" w:rsidRDefault="00194F99" w:rsidP="00426D06">
            <w:pPr>
              <w:jc w:val="both"/>
              <w:rPr>
                <w:rFonts w:cs="Arial"/>
              </w:rPr>
            </w:pPr>
            <w:r>
              <w:rPr>
                <w:rFonts w:cs="Arial"/>
                <w:sz w:val="22"/>
                <w:szCs w:val="22"/>
              </w:rPr>
              <w:t>T</w:t>
            </w:r>
            <w:r w:rsidRPr="004F4EE0">
              <w:rPr>
                <w:rFonts w:cs="Arial"/>
                <w:sz w:val="22"/>
                <w:szCs w:val="22"/>
              </w:rPr>
              <w:t xml:space="preserve">ues:        </w:t>
            </w:r>
            <w:r>
              <w:rPr>
                <w:rFonts w:cs="Arial"/>
                <w:sz w:val="22"/>
                <w:szCs w:val="22"/>
              </w:rPr>
              <w:t>1400  Out patients clinic</w:t>
            </w:r>
          </w:p>
          <w:p w:rsidR="00194F99" w:rsidRDefault="00194F99" w:rsidP="00426D06">
            <w:pPr>
              <w:jc w:val="both"/>
              <w:rPr>
                <w:rFonts w:cs="Arial"/>
              </w:rPr>
            </w:pPr>
            <w:r w:rsidRPr="004F4EE0">
              <w:rPr>
                <w:rFonts w:cs="Arial"/>
                <w:sz w:val="22"/>
                <w:szCs w:val="22"/>
              </w:rPr>
              <w:t xml:space="preserve">Wed:         </w:t>
            </w:r>
            <w:r>
              <w:rPr>
                <w:rFonts w:cs="Arial"/>
                <w:sz w:val="22"/>
                <w:szCs w:val="22"/>
              </w:rPr>
              <w:t>1300  Grand round</w:t>
            </w:r>
          </w:p>
          <w:p w:rsidR="00194F99" w:rsidRDefault="00194F99" w:rsidP="00426D06">
            <w:pPr>
              <w:jc w:val="both"/>
              <w:rPr>
                <w:rFonts w:cs="Arial"/>
              </w:rPr>
            </w:pPr>
            <w:r>
              <w:rPr>
                <w:rFonts w:cs="Arial"/>
                <w:sz w:val="22"/>
                <w:szCs w:val="22"/>
              </w:rPr>
              <w:t xml:space="preserve">                  (1400 formal teaching programme)</w:t>
            </w:r>
          </w:p>
          <w:p w:rsidR="00194F99" w:rsidRDefault="00194F99" w:rsidP="00426D06">
            <w:pPr>
              <w:jc w:val="both"/>
              <w:rPr>
                <w:rFonts w:cs="Arial"/>
              </w:rPr>
            </w:pPr>
            <w:r w:rsidRPr="004F4EE0">
              <w:rPr>
                <w:rFonts w:cs="Arial"/>
                <w:sz w:val="22"/>
                <w:szCs w:val="22"/>
              </w:rPr>
              <w:t xml:space="preserve">Thurs:      </w:t>
            </w:r>
            <w:r>
              <w:rPr>
                <w:rFonts w:cs="Arial"/>
                <w:sz w:val="22"/>
                <w:szCs w:val="22"/>
              </w:rPr>
              <w:t xml:space="preserve"> 1100departmental </w:t>
            </w:r>
            <w:r w:rsidRPr="004F4EE0">
              <w:rPr>
                <w:rFonts w:cs="Arial"/>
                <w:sz w:val="22"/>
                <w:szCs w:val="22"/>
              </w:rPr>
              <w:t>teaching program</w:t>
            </w:r>
          </w:p>
          <w:p w:rsidR="00194F99" w:rsidRDefault="00194F99" w:rsidP="00426D06">
            <w:pPr>
              <w:jc w:val="both"/>
              <w:rPr>
                <w:rFonts w:cs="Arial"/>
              </w:rPr>
            </w:pPr>
            <w:r w:rsidRPr="004F4EE0">
              <w:rPr>
                <w:rFonts w:cs="Arial"/>
                <w:sz w:val="22"/>
                <w:szCs w:val="22"/>
              </w:rPr>
              <w:t xml:space="preserve">Fri:             </w:t>
            </w:r>
            <w:r>
              <w:rPr>
                <w:rFonts w:cs="Arial"/>
                <w:sz w:val="22"/>
                <w:szCs w:val="22"/>
              </w:rPr>
              <w:t>W</w:t>
            </w:r>
            <w:r w:rsidRPr="004F4EE0">
              <w:rPr>
                <w:rFonts w:cs="Arial"/>
                <w:sz w:val="22"/>
                <w:szCs w:val="22"/>
              </w:rPr>
              <w:t xml:space="preserve">ard cover </w:t>
            </w:r>
          </w:p>
          <w:p w:rsidR="00194F99" w:rsidRDefault="00194F99" w:rsidP="00426D06">
            <w:pPr>
              <w:jc w:val="both"/>
              <w:rPr>
                <w:rFonts w:cs="Arial"/>
              </w:rPr>
            </w:pPr>
            <w:r w:rsidRPr="004F4EE0">
              <w:rPr>
                <w:rFonts w:cs="Arial"/>
                <w:sz w:val="22"/>
                <w:szCs w:val="22"/>
              </w:rPr>
              <w:t xml:space="preserve">Sat:            0900 – 2100    </w:t>
            </w:r>
            <w:r>
              <w:rPr>
                <w:rFonts w:cs="Arial"/>
                <w:sz w:val="22"/>
                <w:szCs w:val="22"/>
              </w:rPr>
              <w:t>1</w:t>
            </w:r>
            <w:r w:rsidRPr="004F4EE0">
              <w:rPr>
                <w:rFonts w:cs="Arial"/>
                <w:sz w:val="22"/>
                <w:szCs w:val="22"/>
              </w:rPr>
              <w:t xml:space="preserve"> in 5/6</w:t>
            </w:r>
          </w:p>
          <w:p w:rsidR="00194F99" w:rsidRDefault="00194F99" w:rsidP="00426D06">
            <w:pPr>
              <w:jc w:val="both"/>
              <w:rPr>
                <w:rFonts w:cs="Arial"/>
              </w:rPr>
            </w:pPr>
            <w:r w:rsidRPr="004F4EE0">
              <w:rPr>
                <w:rFonts w:cs="Arial"/>
                <w:sz w:val="22"/>
                <w:szCs w:val="22"/>
              </w:rPr>
              <w:t>Sun:           0900 – 2100   1 in 5/6</w:t>
            </w:r>
          </w:p>
          <w:p w:rsidR="00194F99" w:rsidRDefault="00194F99" w:rsidP="00426D06">
            <w:pPr>
              <w:jc w:val="both"/>
              <w:rPr>
                <w:rFonts w:cs="Arial"/>
              </w:rPr>
            </w:pPr>
          </w:p>
          <w:p w:rsidR="00194F99" w:rsidRDefault="00194F99" w:rsidP="00426D06">
            <w:pPr>
              <w:jc w:val="both"/>
              <w:rPr>
                <w:rFonts w:cs="Arial"/>
                <w:b/>
              </w:rPr>
            </w:pPr>
            <w:r w:rsidRPr="00C70B03">
              <w:rPr>
                <w:rFonts w:cs="Arial"/>
                <w:i/>
                <w:sz w:val="22"/>
                <w:szCs w:val="22"/>
              </w:rPr>
              <w:t>On call requirements:</w:t>
            </w:r>
          </w:p>
          <w:p w:rsidR="00194F99" w:rsidRPr="00C70B03" w:rsidRDefault="00194F99" w:rsidP="00426D06">
            <w:pPr>
              <w:jc w:val="both"/>
              <w:rPr>
                <w:rFonts w:cs="Arial"/>
              </w:rPr>
            </w:pPr>
            <w:r w:rsidRPr="00C70B03">
              <w:rPr>
                <w:rFonts w:cs="Arial"/>
                <w:sz w:val="22"/>
                <w:szCs w:val="22"/>
              </w:rPr>
              <w:t>1 in 5 with flexible twilight shifts</w:t>
            </w:r>
            <w:r>
              <w:rPr>
                <w:rFonts w:cs="Arial"/>
                <w:sz w:val="22"/>
                <w:szCs w:val="22"/>
              </w:rPr>
              <w:t>.</w:t>
            </w:r>
          </w:p>
        </w:tc>
      </w:tr>
      <w:tr w:rsidR="00194F99" w:rsidRPr="004F4EE0" w:rsidTr="00426D06">
        <w:trPr>
          <w:trHeight w:val="288"/>
        </w:trPr>
        <w:tc>
          <w:tcPr>
            <w:tcW w:w="3540" w:type="dxa"/>
            <w:tcBorders>
              <w:top w:val="single" w:sz="4" w:space="0" w:color="auto"/>
              <w:left w:val="single" w:sz="4" w:space="0" w:color="auto"/>
              <w:bottom w:val="single" w:sz="4" w:space="0" w:color="auto"/>
              <w:right w:val="single" w:sz="4" w:space="0" w:color="auto"/>
            </w:tcBorders>
          </w:tcPr>
          <w:p w:rsidR="00194F99" w:rsidRPr="00C70B03" w:rsidRDefault="00194F99" w:rsidP="00426D06">
            <w:pPr>
              <w:rPr>
                <w:rFonts w:cs="Arial"/>
                <w:b/>
              </w:rPr>
            </w:pPr>
            <w:r>
              <w:rPr>
                <w:rFonts w:cs="Arial"/>
                <w:b/>
                <w:sz w:val="22"/>
                <w:szCs w:val="22"/>
              </w:rPr>
              <w:t>Employer information</w:t>
            </w:r>
          </w:p>
        </w:tc>
        <w:tc>
          <w:tcPr>
            <w:tcW w:w="4988" w:type="dxa"/>
            <w:tcBorders>
              <w:top w:val="single" w:sz="4" w:space="0" w:color="auto"/>
              <w:left w:val="single" w:sz="4" w:space="0" w:color="auto"/>
              <w:bottom w:val="single" w:sz="4" w:space="0" w:color="auto"/>
              <w:right w:val="single" w:sz="4" w:space="0" w:color="auto"/>
            </w:tcBorders>
          </w:tcPr>
          <w:p w:rsidR="00194F99" w:rsidRDefault="00194F99" w:rsidP="00426D06">
            <w:pPr>
              <w:pStyle w:val="BodyText"/>
              <w:rPr>
                <w:rFonts w:ascii="Arial" w:hAnsi="Arial" w:cs="Arial"/>
                <w:szCs w:val="22"/>
              </w:rPr>
            </w:pPr>
            <w:r>
              <w:rPr>
                <w:rFonts w:ascii="Arial" w:hAnsi="Arial" w:cs="Arial"/>
                <w:szCs w:val="22"/>
              </w:rPr>
              <w:t>The</w:t>
            </w:r>
            <w:r w:rsidRPr="005F4E80">
              <w:rPr>
                <w:rFonts w:ascii="Arial" w:hAnsi="Arial" w:cs="Arial"/>
                <w:szCs w:val="22"/>
              </w:rPr>
              <w:t xml:space="preserve"> employer </w:t>
            </w:r>
            <w:r>
              <w:rPr>
                <w:rFonts w:ascii="Arial" w:hAnsi="Arial" w:cs="Arial"/>
                <w:szCs w:val="22"/>
              </w:rPr>
              <w:t xml:space="preserve">for this post </w:t>
            </w:r>
            <w:r w:rsidRPr="005F4E80">
              <w:rPr>
                <w:rFonts w:ascii="Arial" w:hAnsi="Arial" w:cs="Arial"/>
                <w:szCs w:val="22"/>
              </w:rPr>
              <w:t xml:space="preserve">is </w:t>
            </w:r>
            <w:proofErr w:type="spellStart"/>
            <w:r>
              <w:rPr>
                <w:rFonts w:ascii="Arial" w:hAnsi="Arial" w:cs="Arial"/>
                <w:szCs w:val="22"/>
              </w:rPr>
              <w:t>Smitherton</w:t>
            </w:r>
            <w:proofErr w:type="spellEnd"/>
            <w:r>
              <w:rPr>
                <w:rFonts w:ascii="Arial" w:hAnsi="Arial" w:cs="Arial"/>
                <w:szCs w:val="22"/>
              </w:rPr>
              <w:t xml:space="preserve"> NHS Foundation T</w:t>
            </w:r>
            <w:r w:rsidRPr="005F4E80">
              <w:rPr>
                <w:rFonts w:ascii="Arial" w:hAnsi="Arial" w:cs="Arial"/>
                <w:szCs w:val="22"/>
              </w:rPr>
              <w:t>rust.</w:t>
            </w:r>
          </w:p>
          <w:p w:rsidR="00194F99" w:rsidRDefault="00194F99" w:rsidP="00426D06">
            <w:pPr>
              <w:jc w:val="both"/>
              <w:rPr>
                <w:rFonts w:cs="Arial"/>
              </w:rPr>
            </w:pPr>
            <w:r w:rsidRPr="00EB538A">
              <w:rPr>
                <w:rFonts w:cs="Arial"/>
                <w:sz w:val="22"/>
                <w:szCs w:val="22"/>
              </w:rPr>
              <w:t xml:space="preserve">The </w:t>
            </w:r>
            <w:r>
              <w:rPr>
                <w:rFonts w:cs="Arial"/>
                <w:sz w:val="22"/>
                <w:szCs w:val="22"/>
              </w:rPr>
              <w:t>post</w:t>
            </w:r>
            <w:r w:rsidRPr="00EB538A">
              <w:rPr>
                <w:rFonts w:cs="Arial"/>
                <w:sz w:val="22"/>
                <w:szCs w:val="22"/>
              </w:rPr>
              <w:t xml:space="preserve"> will be based in </w:t>
            </w:r>
            <w:proofErr w:type="spellStart"/>
            <w:r>
              <w:rPr>
                <w:rFonts w:cs="Arial"/>
                <w:sz w:val="22"/>
                <w:szCs w:val="22"/>
              </w:rPr>
              <w:t>Anytown</w:t>
            </w:r>
            <w:proofErr w:type="spellEnd"/>
            <w:r>
              <w:rPr>
                <w:rFonts w:cs="Arial"/>
                <w:sz w:val="22"/>
                <w:szCs w:val="22"/>
              </w:rPr>
              <w:t xml:space="preserve"> District General </w:t>
            </w:r>
            <w:proofErr w:type="spellStart"/>
            <w:r>
              <w:rPr>
                <w:rFonts w:cs="Arial"/>
                <w:sz w:val="22"/>
                <w:szCs w:val="22"/>
              </w:rPr>
              <w:t>HospitalSmitherton</w:t>
            </w:r>
            <w:proofErr w:type="spellEnd"/>
            <w:r>
              <w:rPr>
                <w:rFonts w:cs="Arial"/>
                <w:sz w:val="22"/>
                <w:szCs w:val="22"/>
              </w:rPr>
              <w:t xml:space="preserve">, </w:t>
            </w:r>
            <w:r w:rsidRPr="00EB538A">
              <w:rPr>
                <w:rFonts w:cs="Arial"/>
                <w:sz w:val="22"/>
                <w:szCs w:val="22"/>
              </w:rPr>
              <w:t>which is a medium sized acute NHS Foundation Trust and provides an extensive range of secondary services for the growing local community of approximately 280,000. About 25% of the population is over 65.   In the summer months the population increases by up to 100,000 visitor</w:t>
            </w:r>
            <w:r>
              <w:rPr>
                <w:rFonts w:cs="Arial"/>
                <w:sz w:val="22"/>
                <w:szCs w:val="22"/>
              </w:rPr>
              <w:t>s.</w:t>
            </w:r>
          </w:p>
        </w:tc>
      </w:tr>
    </w:tbl>
    <w:p w:rsidR="00194F99" w:rsidRDefault="00194F99" w:rsidP="00194F99">
      <w:pPr>
        <w:rPr>
          <w:rFonts w:cs="Arial"/>
          <w:sz w:val="22"/>
          <w:szCs w:val="22"/>
        </w:rPr>
      </w:pPr>
    </w:p>
    <w:p w:rsidR="00194F99" w:rsidRPr="000127C0" w:rsidRDefault="00194F99" w:rsidP="00194F99">
      <w:pPr>
        <w:rPr>
          <w:rFonts w:cs="Arial"/>
          <w:sz w:val="22"/>
          <w:szCs w:val="22"/>
        </w:rPr>
      </w:pPr>
      <w:r>
        <w:rPr>
          <w:rFonts w:cs="Arial"/>
          <w:sz w:val="22"/>
          <w:szCs w:val="22"/>
        </w:rPr>
        <w:t>It is important to note that this description is a typical example of your placement and may be subject to change.</w:t>
      </w:r>
    </w:p>
    <w:p w:rsidR="00194F99" w:rsidRPr="000127C0" w:rsidRDefault="00194F99" w:rsidP="00194F99">
      <w:pPr>
        <w:rPr>
          <w:rFonts w:cs="Arial"/>
          <w:sz w:val="22"/>
          <w:szCs w:val="22"/>
        </w:rPr>
      </w:pPr>
    </w:p>
    <w:p w:rsidR="00194F99" w:rsidRDefault="00194F99" w:rsidP="00194F99"/>
    <w:p w:rsidR="00DF21D4" w:rsidRPr="00194F99" w:rsidRDefault="00DF21D4" w:rsidP="00194F99"/>
    <w:sectPr w:rsidR="00DF21D4" w:rsidRPr="00194F99" w:rsidSect="00925F85">
      <w:headerReference w:type="default" r:id="rId11"/>
      <w:footerReference w:type="default" r:id="rId12"/>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A19E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068A0E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0A563E99"/>
    <w:multiLevelType w:val="hybridMultilevel"/>
    <w:tmpl w:val="75909694"/>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3">
    <w:nsid w:val="1D8060DB"/>
    <w:multiLevelType w:val="hybridMultilevel"/>
    <w:tmpl w:val="D904E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265303B5"/>
    <w:multiLevelType w:val="hybridMultilevel"/>
    <w:tmpl w:val="8390A4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9317BCB"/>
    <w:multiLevelType w:val="hybridMultilevel"/>
    <w:tmpl w:val="E210246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6">
    <w:nsid w:val="4C4E1E92"/>
    <w:multiLevelType w:val="hybridMultilevel"/>
    <w:tmpl w:val="72827F1A"/>
    <w:lvl w:ilvl="0" w:tplc="CD7EDFEE">
      <w:numFmt w:val="bullet"/>
      <w:lvlText w:val="-"/>
      <w:lvlJc w:val="left"/>
      <w:pPr>
        <w:ind w:left="720" w:hanging="360"/>
      </w:pPr>
      <w:rPr>
        <w:rFonts w:ascii="Cordia New" w:eastAsia="Times New Roman" w:hAnsi="Cordia New" w:cs="Cordia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27D5F76"/>
    <w:multiLevelType w:val="hybridMultilevel"/>
    <w:tmpl w:val="FA2E72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60382085"/>
    <w:multiLevelType w:val="hybridMultilevel"/>
    <w:tmpl w:val="5CFE12FE"/>
    <w:lvl w:ilvl="0" w:tplc="453C8BAA">
      <w:start w:val="2"/>
      <w:numFmt w:val="bullet"/>
      <w:lvlText w:val="-"/>
      <w:lvlJc w:val="left"/>
      <w:pPr>
        <w:tabs>
          <w:tab w:val="num" w:pos="420"/>
        </w:tabs>
        <w:ind w:left="420" w:hanging="360"/>
      </w:pPr>
      <w:rPr>
        <w:rFonts w:ascii="Arial" w:eastAsia="Times New Roman" w:hAnsi="Arial" w:cs="Arial" w:hint="default"/>
      </w:rPr>
    </w:lvl>
    <w:lvl w:ilvl="1" w:tplc="08090003" w:tentative="1">
      <w:start w:val="1"/>
      <w:numFmt w:val="bullet"/>
      <w:lvlText w:val="o"/>
      <w:lvlJc w:val="left"/>
      <w:pPr>
        <w:tabs>
          <w:tab w:val="num" w:pos="1140"/>
        </w:tabs>
        <w:ind w:left="1140" w:hanging="360"/>
      </w:pPr>
      <w:rPr>
        <w:rFonts w:ascii="Courier New" w:hAnsi="Courier New" w:cs="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9">
    <w:nsid w:val="6EDA7C45"/>
    <w:multiLevelType w:val="hybridMultilevel"/>
    <w:tmpl w:val="3D5EC164"/>
    <w:lvl w:ilvl="0" w:tplc="08090001">
      <w:start w:val="1"/>
      <w:numFmt w:val="bullet"/>
      <w:lvlText w:val=""/>
      <w:lvlJc w:val="left"/>
      <w:pPr>
        <w:tabs>
          <w:tab w:val="num" w:pos="720"/>
        </w:tabs>
        <w:ind w:left="720" w:hanging="360"/>
      </w:pPr>
      <w:rPr>
        <w:rFonts w:ascii="Symbol" w:hAnsi="Symbol" w:cs="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0">
    <w:nsid w:val="71F47B11"/>
    <w:multiLevelType w:val="hybridMultilevel"/>
    <w:tmpl w:val="F9920A00"/>
    <w:lvl w:ilvl="0" w:tplc="DD186A5E">
      <w:start w:val="1"/>
      <w:numFmt w:val="bullet"/>
      <w:lvlText w:val=""/>
      <w:lvlJc w:val="left"/>
      <w:pPr>
        <w:tabs>
          <w:tab w:val="num" w:pos="226"/>
        </w:tabs>
        <w:ind w:left="226" w:hanging="226"/>
      </w:pPr>
      <w:rPr>
        <w:rFonts w:ascii="Symbol" w:hAnsi="Symbol" w:hint="default"/>
        <w:sz w:val="22"/>
      </w:rPr>
    </w:lvl>
    <w:lvl w:ilvl="1" w:tplc="08090003">
      <w:start w:val="1"/>
      <w:numFmt w:val="bullet"/>
      <w:lvlText w:val="o"/>
      <w:lvlJc w:val="left"/>
      <w:pPr>
        <w:tabs>
          <w:tab w:val="num" w:pos="1100"/>
        </w:tabs>
        <w:ind w:left="1100" w:hanging="360"/>
      </w:pPr>
      <w:rPr>
        <w:rFonts w:ascii="Courier New" w:hAnsi="Courier New" w:cs="Courier New" w:hint="default"/>
      </w:rPr>
    </w:lvl>
    <w:lvl w:ilvl="2" w:tplc="08090005">
      <w:start w:val="1"/>
      <w:numFmt w:val="bullet"/>
      <w:lvlText w:val=""/>
      <w:lvlJc w:val="left"/>
      <w:pPr>
        <w:tabs>
          <w:tab w:val="num" w:pos="1820"/>
        </w:tabs>
        <w:ind w:left="1820" w:hanging="360"/>
      </w:pPr>
      <w:rPr>
        <w:rFonts w:ascii="Wingdings" w:hAnsi="Wingdings" w:hint="default"/>
      </w:rPr>
    </w:lvl>
    <w:lvl w:ilvl="3" w:tplc="08090001">
      <w:start w:val="1"/>
      <w:numFmt w:val="bullet"/>
      <w:lvlText w:val=""/>
      <w:lvlJc w:val="left"/>
      <w:pPr>
        <w:tabs>
          <w:tab w:val="num" w:pos="2540"/>
        </w:tabs>
        <w:ind w:left="2540" w:hanging="360"/>
      </w:pPr>
      <w:rPr>
        <w:rFonts w:ascii="Symbol" w:hAnsi="Symbol" w:hint="default"/>
      </w:rPr>
    </w:lvl>
    <w:lvl w:ilvl="4" w:tplc="08090003">
      <w:start w:val="1"/>
      <w:numFmt w:val="bullet"/>
      <w:lvlText w:val="o"/>
      <w:lvlJc w:val="left"/>
      <w:pPr>
        <w:tabs>
          <w:tab w:val="num" w:pos="3260"/>
        </w:tabs>
        <w:ind w:left="3260" w:hanging="360"/>
      </w:pPr>
      <w:rPr>
        <w:rFonts w:ascii="Courier New" w:hAnsi="Courier New" w:cs="Courier New" w:hint="default"/>
      </w:rPr>
    </w:lvl>
    <w:lvl w:ilvl="5" w:tplc="08090005">
      <w:start w:val="1"/>
      <w:numFmt w:val="bullet"/>
      <w:lvlText w:val=""/>
      <w:lvlJc w:val="left"/>
      <w:pPr>
        <w:tabs>
          <w:tab w:val="num" w:pos="3980"/>
        </w:tabs>
        <w:ind w:left="3980" w:hanging="360"/>
      </w:pPr>
      <w:rPr>
        <w:rFonts w:ascii="Wingdings" w:hAnsi="Wingdings" w:hint="default"/>
      </w:rPr>
    </w:lvl>
    <w:lvl w:ilvl="6" w:tplc="08090001">
      <w:start w:val="1"/>
      <w:numFmt w:val="bullet"/>
      <w:lvlText w:val=""/>
      <w:lvlJc w:val="left"/>
      <w:pPr>
        <w:tabs>
          <w:tab w:val="num" w:pos="4700"/>
        </w:tabs>
        <w:ind w:left="4700" w:hanging="360"/>
      </w:pPr>
      <w:rPr>
        <w:rFonts w:ascii="Symbol" w:hAnsi="Symbol" w:hint="default"/>
      </w:rPr>
    </w:lvl>
    <w:lvl w:ilvl="7" w:tplc="08090003">
      <w:start w:val="1"/>
      <w:numFmt w:val="bullet"/>
      <w:lvlText w:val="o"/>
      <w:lvlJc w:val="left"/>
      <w:pPr>
        <w:tabs>
          <w:tab w:val="num" w:pos="5420"/>
        </w:tabs>
        <w:ind w:left="5420" w:hanging="360"/>
      </w:pPr>
      <w:rPr>
        <w:rFonts w:ascii="Courier New" w:hAnsi="Courier New" w:cs="Courier New" w:hint="default"/>
      </w:rPr>
    </w:lvl>
    <w:lvl w:ilvl="8" w:tplc="08090005">
      <w:start w:val="1"/>
      <w:numFmt w:val="bullet"/>
      <w:lvlText w:val=""/>
      <w:lvlJc w:val="left"/>
      <w:pPr>
        <w:tabs>
          <w:tab w:val="num" w:pos="6140"/>
        </w:tabs>
        <w:ind w:left="6140" w:hanging="360"/>
      </w:pPr>
      <w:rPr>
        <w:rFonts w:ascii="Wingdings" w:hAnsi="Wingdings" w:hint="default"/>
      </w:rPr>
    </w:lvl>
  </w:abstractNum>
  <w:abstractNum w:abstractNumId="11">
    <w:nsid w:val="76740DEF"/>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
  </w:num>
  <w:num w:numId="5">
    <w:abstractNumId w:val="5"/>
  </w:num>
  <w:num w:numId="6">
    <w:abstractNumId w:val="9"/>
  </w:num>
  <w:num w:numId="7">
    <w:abstractNumId w:val="8"/>
  </w:num>
  <w:num w:numId="8">
    <w:abstractNumId w:val="9"/>
  </w:num>
  <w:num w:numId="9">
    <w:abstractNumId w:val="5"/>
  </w:num>
  <w:num w:numId="10">
    <w:abstractNumId w:val="0"/>
  </w:num>
  <w:num w:numId="11">
    <w:abstractNumId w:val="1"/>
  </w:num>
  <w:num w:numId="12">
    <w:abstractNumId w:val="11"/>
  </w:num>
  <w:num w:numId="13">
    <w:abstractNumId w:val="4"/>
  </w:num>
  <w:num w:numId="14">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15DE0"/>
    <w:rsid w:val="00031DFD"/>
    <w:rsid w:val="00047AC4"/>
    <w:rsid w:val="000746B0"/>
    <w:rsid w:val="00081DA8"/>
    <w:rsid w:val="0009012E"/>
    <w:rsid w:val="000955B9"/>
    <w:rsid w:val="000A605D"/>
    <w:rsid w:val="000A664D"/>
    <w:rsid w:val="000B7001"/>
    <w:rsid w:val="000B799C"/>
    <w:rsid w:val="000D5200"/>
    <w:rsid w:val="000E4AAE"/>
    <w:rsid w:val="000E5E02"/>
    <w:rsid w:val="000F4C03"/>
    <w:rsid w:val="00145589"/>
    <w:rsid w:val="001610E2"/>
    <w:rsid w:val="00194F99"/>
    <w:rsid w:val="001A5EDF"/>
    <w:rsid w:val="001B43CB"/>
    <w:rsid w:val="001E030E"/>
    <w:rsid w:val="00204618"/>
    <w:rsid w:val="00204C72"/>
    <w:rsid w:val="00233DCA"/>
    <w:rsid w:val="00237C32"/>
    <w:rsid w:val="002F4C93"/>
    <w:rsid w:val="003101F9"/>
    <w:rsid w:val="003422F0"/>
    <w:rsid w:val="003520AB"/>
    <w:rsid w:val="00363F01"/>
    <w:rsid w:val="003677A9"/>
    <w:rsid w:val="003963AC"/>
    <w:rsid w:val="003A7C20"/>
    <w:rsid w:val="003C3CA8"/>
    <w:rsid w:val="003D4657"/>
    <w:rsid w:val="00452C01"/>
    <w:rsid w:val="00472B89"/>
    <w:rsid w:val="00495A12"/>
    <w:rsid w:val="004C1594"/>
    <w:rsid w:val="00512655"/>
    <w:rsid w:val="00524ED1"/>
    <w:rsid w:val="00540249"/>
    <w:rsid w:val="00552ADE"/>
    <w:rsid w:val="00573925"/>
    <w:rsid w:val="005966EF"/>
    <w:rsid w:val="005A2DA7"/>
    <w:rsid w:val="005A3F32"/>
    <w:rsid w:val="005C4F82"/>
    <w:rsid w:val="005F73FC"/>
    <w:rsid w:val="006064DC"/>
    <w:rsid w:val="00634EA6"/>
    <w:rsid w:val="00674643"/>
    <w:rsid w:val="00674C24"/>
    <w:rsid w:val="0068752D"/>
    <w:rsid w:val="006B5405"/>
    <w:rsid w:val="006C2C11"/>
    <w:rsid w:val="00701462"/>
    <w:rsid w:val="00702670"/>
    <w:rsid w:val="00734B32"/>
    <w:rsid w:val="00777F82"/>
    <w:rsid w:val="007950BD"/>
    <w:rsid w:val="007A5415"/>
    <w:rsid w:val="007C1D87"/>
    <w:rsid w:val="007D3008"/>
    <w:rsid w:val="007F2E1E"/>
    <w:rsid w:val="00803B90"/>
    <w:rsid w:val="0081767E"/>
    <w:rsid w:val="008206BB"/>
    <w:rsid w:val="00824D13"/>
    <w:rsid w:val="008400DB"/>
    <w:rsid w:val="0084225A"/>
    <w:rsid w:val="0085290E"/>
    <w:rsid w:val="008564B8"/>
    <w:rsid w:val="00861A77"/>
    <w:rsid w:val="0087299B"/>
    <w:rsid w:val="008812C2"/>
    <w:rsid w:val="00897379"/>
    <w:rsid w:val="008A703C"/>
    <w:rsid w:val="008C3E0E"/>
    <w:rsid w:val="008F2E22"/>
    <w:rsid w:val="00925F85"/>
    <w:rsid w:val="00967A91"/>
    <w:rsid w:val="009919DF"/>
    <w:rsid w:val="009E11BC"/>
    <w:rsid w:val="00A0521C"/>
    <w:rsid w:val="00A13A79"/>
    <w:rsid w:val="00A65291"/>
    <w:rsid w:val="00A82356"/>
    <w:rsid w:val="00AA3A1E"/>
    <w:rsid w:val="00AB50E2"/>
    <w:rsid w:val="00AC369D"/>
    <w:rsid w:val="00AE40EE"/>
    <w:rsid w:val="00B174AE"/>
    <w:rsid w:val="00B22CFE"/>
    <w:rsid w:val="00B26562"/>
    <w:rsid w:val="00B959A4"/>
    <w:rsid w:val="00BC5EC3"/>
    <w:rsid w:val="00BD0FBB"/>
    <w:rsid w:val="00C046E4"/>
    <w:rsid w:val="00C2247A"/>
    <w:rsid w:val="00C5096B"/>
    <w:rsid w:val="00C613B3"/>
    <w:rsid w:val="00CA74A2"/>
    <w:rsid w:val="00CF2CF4"/>
    <w:rsid w:val="00D22CF2"/>
    <w:rsid w:val="00D36A35"/>
    <w:rsid w:val="00DC1A97"/>
    <w:rsid w:val="00DD1D02"/>
    <w:rsid w:val="00DE4B05"/>
    <w:rsid w:val="00DE57E4"/>
    <w:rsid w:val="00DF21D4"/>
    <w:rsid w:val="00DF32F0"/>
    <w:rsid w:val="00E15CCF"/>
    <w:rsid w:val="00E215EB"/>
    <w:rsid w:val="00E2750E"/>
    <w:rsid w:val="00E45F33"/>
    <w:rsid w:val="00E56A49"/>
    <w:rsid w:val="00E93A14"/>
    <w:rsid w:val="00EB437E"/>
    <w:rsid w:val="00EB508F"/>
    <w:rsid w:val="00EC665C"/>
    <w:rsid w:val="00ED49EE"/>
    <w:rsid w:val="00EE05BF"/>
    <w:rsid w:val="00EF6E66"/>
    <w:rsid w:val="00F459A3"/>
    <w:rsid w:val="00F6183E"/>
    <w:rsid w:val="00F64774"/>
    <w:rsid w:val="00FD084A"/>
    <w:rsid w:val="00FD0F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 w:type="table" w:styleId="TableGrid">
    <w:name w:val="Table Grid"/>
    <w:basedOn w:val="TableNormal"/>
    <w:rsid w:val="007C1D87"/>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 w:type="table" w:styleId="TableGrid">
    <w:name w:val="Table Grid"/>
    <w:basedOn w:val="TableNormal"/>
    <w:rsid w:val="007C1D87"/>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40591742">
      <w:bodyDiv w:val="1"/>
      <w:marLeft w:val="0"/>
      <w:marRight w:val="0"/>
      <w:marTop w:val="0"/>
      <w:marBottom w:val="0"/>
      <w:divBdr>
        <w:top w:val="none" w:sz="0" w:space="0" w:color="auto"/>
        <w:left w:val="none" w:sz="0" w:space="0" w:color="auto"/>
        <w:bottom w:val="none" w:sz="0" w:space="0" w:color="auto"/>
        <w:right w:val="none" w:sz="0" w:space="0" w:color="auto"/>
      </w:divBdr>
    </w:div>
    <w:div w:id="64493397">
      <w:bodyDiv w:val="1"/>
      <w:marLeft w:val="0"/>
      <w:marRight w:val="0"/>
      <w:marTop w:val="0"/>
      <w:marBottom w:val="0"/>
      <w:divBdr>
        <w:top w:val="none" w:sz="0" w:space="0" w:color="auto"/>
        <w:left w:val="none" w:sz="0" w:space="0" w:color="auto"/>
        <w:bottom w:val="none" w:sz="0" w:space="0" w:color="auto"/>
        <w:right w:val="none" w:sz="0" w:space="0" w:color="auto"/>
      </w:divBdr>
    </w:div>
    <w:div w:id="86122677">
      <w:bodyDiv w:val="1"/>
      <w:marLeft w:val="0"/>
      <w:marRight w:val="0"/>
      <w:marTop w:val="0"/>
      <w:marBottom w:val="0"/>
      <w:divBdr>
        <w:top w:val="none" w:sz="0" w:space="0" w:color="auto"/>
        <w:left w:val="none" w:sz="0" w:space="0" w:color="auto"/>
        <w:bottom w:val="none" w:sz="0" w:space="0" w:color="auto"/>
        <w:right w:val="none" w:sz="0" w:space="0" w:color="auto"/>
      </w:divBdr>
    </w:div>
    <w:div w:id="103303785">
      <w:bodyDiv w:val="1"/>
      <w:marLeft w:val="0"/>
      <w:marRight w:val="0"/>
      <w:marTop w:val="0"/>
      <w:marBottom w:val="0"/>
      <w:divBdr>
        <w:top w:val="none" w:sz="0" w:space="0" w:color="auto"/>
        <w:left w:val="none" w:sz="0" w:space="0" w:color="auto"/>
        <w:bottom w:val="none" w:sz="0" w:space="0" w:color="auto"/>
        <w:right w:val="none" w:sz="0" w:space="0" w:color="auto"/>
      </w:divBdr>
    </w:div>
    <w:div w:id="159152401">
      <w:bodyDiv w:val="1"/>
      <w:marLeft w:val="0"/>
      <w:marRight w:val="0"/>
      <w:marTop w:val="0"/>
      <w:marBottom w:val="0"/>
      <w:divBdr>
        <w:top w:val="none" w:sz="0" w:space="0" w:color="auto"/>
        <w:left w:val="none" w:sz="0" w:space="0" w:color="auto"/>
        <w:bottom w:val="none" w:sz="0" w:space="0" w:color="auto"/>
        <w:right w:val="none" w:sz="0" w:space="0" w:color="auto"/>
      </w:divBdr>
    </w:div>
    <w:div w:id="228732052">
      <w:bodyDiv w:val="1"/>
      <w:marLeft w:val="0"/>
      <w:marRight w:val="0"/>
      <w:marTop w:val="0"/>
      <w:marBottom w:val="0"/>
      <w:divBdr>
        <w:top w:val="none" w:sz="0" w:space="0" w:color="auto"/>
        <w:left w:val="none" w:sz="0" w:space="0" w:color="auto"/>
        <w:bottom w:val="none" w:sz="0" w:space="0" w:color="auto"/>
        <w:right w:val="none" w:sz="0" w:space="0" w:color="auto"/>
      </w:divBdr>
    </w:div>
    <w:div w:id="245306286">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247538648">
      <w:bodyDiv w:val="1"/>
      <w:marLeft w:val="0"/>
      <w:marRight w:val="0"/>
      <w:marTop w:val="0"/>
      <w:marBottom w:val="0"/>
      <w:divBdr>
        <w:top w:val="none" w:sz="0" w:space="0" w:color="auto"/>
        <w:left w:val="none" w:sz="0" w:space="0" w:color="auto"/>
        <w:bottom w:val="none" w:sz="0" w:space="0" w:color="auto"/>
        <w:right w:val="none" w:sz="0" w:space="0" w:color="auto"/>
      </w:divBdr>
    </w:div>
    <w:div w:id="255745598">
      <w:bodyDiv w:val="1"/>
      <w:marLeft w:val="0"/>
      <w:marRight w:val="0"/>
      <w:marTop w:val="0"/>
      <w:marBottom w:val="0"/>
      <w:divBdr>
        <w:top w:val="none" w:sz="0" w:space="0" w:color="auto"/>
        <w:left w:val="none" w:sz="0" w:space="0" w:color="auto"/>
        <w:bottom w:val="none" w:sz="0" w:space="0" w:color="auto"/>
        <w:right w:val="none" w:sz="0" w:space="0" w:color="auto"/>
      </w:divBdr>
    </w:div>
    <w:div w:id="280763847">
      <w:bodyDiv w:val="1"/>
      <w:marLeft w:val="0"/>
      <w:marRight w:val="0"/>
      <w:marTop w:val="0"/>
      <w:marBottom w:val="0"/>
      <w:divBdr>
        <w:top w:val="none" w:sz="0" w:space="0" w:color="auto"/>
        <w:left w:val="none" w:sz="0" w:space="0" w:color="auto"/>
        <w:bottom w:val="none" w:sz="0" w:space="0" w:color="auto"/>
        <w:right w:val="none" w:sz="0" w:space="0" w:color="auto"/>
      </w:divBdr>
    </w:div>
    <w:div w:id="298193031">
      <w:bodyDiv w:val="1"/>
      <w:marLeft w:val="0"/>
      <w:marRight w:val="0"/>
      <w:marTop w:val="0"/>
      <w:marBottom w:val="0"/>
      <w:divBdr>
        <w:top w:val="none" w:sz="0" w:space="0" w:color="auto"/>
        <w:left w:val="none" w:sz="0" w:space="0" w:color="auto"/>
        <w:bottom w:val="none" w:sz="0" w:space="0" w:color="auto"/>
        <w:right w:val="none" w:sz="0" w:space="0" w:color="auto"/>
      </w:divBdr>
    </w:div>
    <w:div w:id="299268940">
      <w:bodyDiv w:val="1"/>
      <w:marLeft w:val="0"/>
      <w:marRight w:val="0"/>
      <w:marTop w:val="0"/>
      <w:marBottom w:val="0"/>
      <w:divBdr>
        <w:top w:val="none" w:sz="0" w:space="0" w:color="auto"/>
        <w:left w:val="none" w:sz="0" w:space="0" w:color="auto"/>
        <w:bottom w:val="none" w:sz="0" w:space="0" w:color="auto"/>
        <w:right w:val="none" w:sz="0" w:space="0" w:color="auto"/>
      </w:divBdr>
    </w:div>
    <w:div w:id="366099837">
      <w:bodyDiv w:val="1"/>
      <w:marLeft w:val="0"/>
      <w:marRight w:val="0"/>
      <w:marTop w:val="0"/>
      <w:marBottom w:val="0"/>
      <w:divBdr>
        <w:top w:val="none" w:sz="0" w:space="0" w:color="auto"/>
        <w:left w:val="none" w:sz="0" w:space="0" w:color="auto"/>
        <w:bottom w:val="none" w:sz="0" w:space="0" w:color="auto"/>
        <w:right w:val="none" w:sz="0" w:space="0" w:color="auto"/>
      </w:divBdr>
    </w:div>
    <w:div w:id="378633021">
      <w:bodyDiv w:val="1"/>
      <w:marLeft w:val="0"/>
      <w:marRight w:val="0"/>
      <w:marTop w:val="0"/>
      <w:marBottom w:val="0"/>
      <w:divBdr>
        <w:top w:val="none" w:sz="0" w:space="0" w:color="auto"/>
        <w:left w:val="none" w:sz="0" w:space="0" w:color="auto"/>
        <w:bottom w:val="none" w:sz="0" w:space="0" w:color="auto"/>
        <w:right w:val="none" w:sz="0" w:space="0" w:color="auto"/>
      </w:divBdr>
    </w:div>
    <w:div w:id="383722833">
      <w:bodyDiv w:val="1"/>
      <w:marLeft w:val="0"/>
      <w:marRight w:val="0"/>
      <w:marTop w:val="0"/>
      <w:marBottom w:val="0"/>
      <w:divBdr>
        <w:top w:val="none" w:sz="0" w:space="0" w:color="auto"/>
        <w:left w:val="none" w:sz="0" w:space="0" w:color="auto"/>
        <w:bottom w:val="none" w:sz="0" w:space="0" w:color="auto"/>
        <w:right w:val="none" w:sz="0" w:space="0" w:color="auto"/>
      </w:divBdr>
    </w:div>
    <w:div w:id="391661728">
      <w:bodyDiv w:val="1"/>
      <w:marLeft w:val="0"/>
      <w:marRight w:val="0"/>
      <w:marTop w:val="0"/>
      <w:marBottom w:val="0"/>
      <w:divBdr>
        <w:top w:val="none" w:sz="0" w:space="0" w:color="auto"/>
        <w:left w:val="none" w:sz="0" w:space="0" w:color="auto"/>
        <w:bottom w:val="none" w:sz="0" w:space="0" w:color="auto"/>
        <w:right w:val="none" w:sz="0" w:space="0" w:color="auto"/>
      </w:divBdr>
    </w:div>
    <w:div w:id="433281968">
      <w:bodyDiv w:val="1"/>
      <w:marLeft w:val="0"/>
      <w:marRight w:val="0"/>
      <w:marTop w:val="0"/>
      <w:marBottom w:val="0"/>
      <w:divBdr>
        <w:top w:val="none" w:sz="0" w:space="0" w:color="auto"/>
        <w:left w:val="none" w:sz="0" w:space="0" w:color="auto"/>
        <w:bottom w:val="none" w:sz="0" w:space="0" w:color="auto"/>
        <w:right w:val="none" w:sz="0" w:space="0" w:color="auto"/>
      </w:divBdr>
    </w:div>
    <w:div w:id="452597757">
      <w:bodyDiv w:val="1"/>
      <w:marLeft w:val="0"/>
      <w:marRight w:val="0"/>
      <w:marTop w:val="0"/>
      <w:marBottom w:val="0"/>
      <w:divBdr>
        <w:top w:val="none" w:sz="0" w:space="0" w:color="auto"/>
        <w:left w:val="none" w:sz="0" w:space="0" w:color="auto"/>
        <w:bottom w:val="none" w:sz="0" w:space="0" w:color="auto"/>
        <w:right w:val="none" w:sz="0" w:space="0" w:color="auto"/>
      </w:divBdr>
    </w:div>
    <w:div w:id="483736759">
      <w:bodyDiv w:val="1"/>
      <w:marLeft w:val="0"/>
      <w:marRight w:val="0"/>
      <w:marTop w:val="0"/>
      <w:marBottom w:val="0"/>
      <w:divBdr>
        <w:top w:val="none" w:sz="0" w:space="0" w:color="auto"/>
        <w:left w:val="none" w:sz="0" w:space="0" w:color="auto"/>
        <w:bottom w:val="none" w:sz="0" w:space="0" w:color="auto"/>
        <w:right w:val="none" w:sz="0" w:space="0" w:color="auto"/>
      </w:divBdr>
    </w:div>
    <w:div w:id="528419899">
      <w:bodyDiv w:val="1"/>
      <w:marLeft w:val="0"/>
      <w:marRight w:val="0"/>
      <w:marTop w:val="0"/>
      <w:marBottom w:val="0"/>
      <w:divBdr>
        <w:top w:val="none" w:sz="0" w:space="0" w:color="auto"/>
        <w:left w:val="none" w:sz="0" w:space="0" w:color="auto"/>
        <w:bottom w:val="none" w:sz="0" w:space="0" w:color="auto"/>
        <w:right w:val="none" w:sz="0" w:space="0" w:color="auto"/>
      </w:divBdr>
    </w:div>
    <w:div w:id="582491419">
      <w:bodyDiv w:val="1"/>
      <w:marLeft w:val="0"/>
      <w:marRight w:val="0"/>
      <w:marTop w:val="0"/>
      <w:marBottom w:val="0"/>
      <w:divBdr>
        <w:top w:val="none" w:sz="0" w:space="0" w:color="auto"/>
        <w:left w:val="none" w:sz="0" w:space="0" w:color="auto"/>
        <w:bottom w:val="none" w:sz="0" w:space="0" w:color="auto"/>
        <w:right w:val="none" w:sz="0" w:space="0" w:color="auto"/>
      </w:divBdr>
    </w:div>
    <w:div w:id="626014216">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649794324">
      <w:bodyDiv w:val="1"/>
      <w:marLeft w:val="0"/>
      <w:marRight w:val="0"/>
      <w:marTop w:val="0"/>
      <w:marBottom w:val="0"/>
      <w:divBdr>
        <w:top w:val="none" w:sz="0" w:space="0" w:color="auto"/>
        <w:left w:val="none" w:sz="0" w:space="0" w:color="auto"/>
        <w:bottom w:val="none" w:sz="0" w:space="0" w:color="auto"/>
        <w:right w:val="none" w:sz="0" w:space="0" w:color="auto"/>
      </w:divBdr>
    </w:div>
    <w:div w:id="665862435">
      <w:bodyDiv w:val="1"/>
      <w:marLeft w:val="0"/>
      <w:marRight w:val="0"/>
      <w:marTop w:val="0"/>
      <w:marBottom w:val="0"/>
      <w:divBdr>
        <w:top w:val="none" w:sz="0" w:space="0" w:color="auto"/>
        <w:left w:val="none" w:sz="0" w:space="0" w:color="auto"/>
        <w:bottom w:val="none" w:sz="0" w:space="0" w:color="auto"/>
        <w:right w:val="none" w:sz="0" w:space="0" w:color="auto"/>
      </w:divBdr>
    </w:div>
    <w:div w:id="688794813">
      <w:bodyDiv w:val="1"/>
      <w:marLeft w:val="0"/>
      <w:marRight w:val="0"/>
      <w:marTop w:val="0"/>
      <w:marBottom w:val="0"/>
      <w:divBdr>
        <w:top w:val="none" w:sz="0" w:space="0" w:color="auto"/>
        <w:left w:val="none" w:sz="0" w:space="0" w:color="auto"/>
        <w:bottom w:val="none" w:sz="0" w:space="0" w:color="auto"/>
        <w:right w:val="none" w:sz="0" w:space="0" w:color="auto"/>
      </w:divBdr>
    </w:div>
    <w:div w:id="722607029">
      <w:bodyDiv w:val="1"/>
      <w:marLeft w:val="0"/>
      <w:marRight w:val="0"/>
      <w:marTop w:val="0"/>
      <w:marBottom w:val="0"/>
      <w:divBdr>
        <w:top w:val="none" w:sz="0" w:space="0" w:color="auto"/>
        <w:left w:val="none" w:sz="0" w:space="0" w:color="auto"/>
        <w:bottom w:val="none" w:sz="0" w:space="0" w:color="auto"/>
        <w:right w:val="none" w:sz="0" w:space="0" w:color="auto"/>
      </w:divBdr>
    </w:div>
    <w:div w:id="744762487">
      <w:bodyDiv w:val="1"/>
      <w:marLeft w:val="0"/>
      <w:marRight w:val="0"/>
      <w:marTop w:val="0"/>
      <w:marBottom w:val="0"/>
      <w:divBdr>
        <w:top w:val="none" w:sz="0" w:space="0" w:color="auto"/>
        <w:left w:val="none" w:sz="0" w:space="0" w:color="auto"/>
        <w:bottom w:val="none" w:sz="0" w:space="0" w:color="auto"/>
        <w:right w:val="none" w:sz="0" w:space="0" w:color="auto"/>
      </w:divBdr>
    </w:div>
    <w:div w:id="787163514">
      <w:bodyDiv w:val="1"/>
      <w:marLeft w:val="0"/>
      <w:marRight w:val="0"/>
      <w:marTop w:val="0"/>
      <w:marBottom w:val="0"/>
      <w:divBdr>
        <w:top w:val="none" w:sz="0" w:space="0" w:color="auto"/>
        <w:left w:val="none" w:sz="0" w:space="0" w:color="auto"/>
        <w:bottom w:val="none" w:sz="0" w:space="0" w:color="auto"/>
        <w:right w:val="none" w:sz="0" w:space="0" w:color="auto"/>
      </w:divBdr>
    </w:div>
    <w:div w:id="791242665">
      <w:bodyDiv w:val="1"/>
      <w:marLeft w:val="0"/>
      <w:marRight w:val="0"/>
      <w:marTop w:val="0"/>
      <w:marBottom w:val="0"/>
      <w:divBdr>
        <w:top w:val="none" w:sz="0" w:space="0" w:color="auto"/>
        <w:left w:val="none" w:sz="0" w:space="0" w:color="auto"/>
        <w:bottom w:val="none" w:sz="0" w:space="0" w:color="auto"/>
        <w:right w:val="none" w:sz="0" w:space="0" w:color="auto"/>
      </w:divBdr>
    </w:div>
    <w:div w:id="875510287">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0794099">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981155722">
      <w:bodyDiv w:val="1"/>
      <w:marLeft w:val="0"/>
      <w:marRight w:val="0"/>
      <w:marTop w:val="0"/>
      <w:marBottom w:val="0"/>
      <w:divBdr>
        <w:top w:val="none" w:sz="0" w:space="0" w:color="auto"/>
        <w:left w:val="none" w:sz="0" w:space="0" w:color="auto"/>
        <w:bottom w:val="none" w:sz="0" w:space="0" w:color="auto"/>
        <w:right w:val="none" w:sz="0" w:space="0" w:color="auto"/>
      </w:divBdr>
    </w:div>
    <w:div w:id="983703119">
      <w:bodyDiv w:val="1"/>
      <w:marLeft w:val="0"/>
      <w:marRight w:val="0"/>
      <w:marTop w:val="0"/>
      <w:marBottom w:val="0"/>
      <w:divBdr>
        <w:top w:val="none" w:sz="0" w:space="0" w:color="auto"/>
        <w:left w:val="none" w:sz="0" w:space="0" w:color="auto"/>
        <w:bottom w:val="none" w:sz="0" w:space="0" w:color="auto"/>
        <w:right w:val="none" w:sz="0" w:space="0" w:color="auto"/>
      </w:divBdr>
    </w:div>
    <w:div w:id="1039474384">
      <w:bodyDiv w:val="1"/>
      <w:marLeft w:val="0"/>
      <w:marRight w:val="0"/>
      <w:marTop w:val="0"/>
      <w:marBottom w:val="0"/>
      <w:divBdr>
        <w:top w:val="none" w:sz="0" w:space="0" w:color="auto"/>
        <w:left w:val="none" w:sz="0" w:space="0" w:color="auto"/>
        <w:bottom w:val="none" w:sz="0" w:space="0" w:color="auto"/>
        <w:right w:val="none" w:sz="0" w:space="0" w:color="auto"/>
      </w:divBdr>
    </w:div>
    <w:div w:id="1052775779">
      <w:bodyDiv w:val="1"/>
      <w:marLeft w:val="0"/>
      <w:marRight w:val="0"/>
      <w:marTop w:val="0"/>
      <w:marBottom w:val="0"/>
      <w:divBdr>
        <w:top w:val="none" w:sz="0" w:space="0" w:color="auto"/>
        <w:left w:val="none" w:sz="0" w:space="0" w:color="auto"/>
        <w:bottom w:val="none" w:sz="0" w:space="0" w:color="auto"/>
        <w:right w:val="none" w:sz="0" w:space="0" w:color="auto"/>
      </w:divBdr>
    </w:div>
    <w:div w:id="1112015648">
      <w:bodyDiv w:val="1"/>
      <w:marLeft w:val="0"/>
      <w:marRight w:val="0"/>
      <w:marTop w:val="0"/>
      <w:marBottom w:val="0"/>
      <w:divBdr>
        <w:top w:val="none" w:sz="0" w:space="0" w:color="auto"/>
        <w:left w:val="none" w:sz="0" w:space="0" w:color="auto"/>
        <w:bottom w:val="none" w:sz="0" w:space="0" w:color="auto"/>
        <w:right w:val="none" w:sz="0" w:space="0" w:color="auto"/>
      </w:divBdr>
    </w:div>
    <w:div w:id="1142848686">
      <w:bodyDiv w:val="1"/>
      <w:marLeft w:val="0"/>
      <w:marRight w:val="0"/>
      <w:marTop w:val="0"/>
      <w:marBottom w:val="0"/>
      <w:divBdr>
        <w:top w:val="none" w:sz="0" w:space="0" w:color="auto"/>
        <w:left w:val="none" w:sz="0" w:space="0" w:color="auto"/>
        <w:bottom w:val="none" w:sz="0" w:space="0" w:color="auto"/>
        <w:right w:val="none" w:sz="0" w:space="0" w:color="auto"/>
      </w:divBdr>
    </w:div>
    <w:div w:id="1240137737">
      <w:bodyDiv w:val="1"/>
      <w:marLeft w:val="0"/>
      <w:marRight w:val="0"/>
      <w:marTop w:val="0"/>
      <w:marBottom w:val="0"/>
      <w:divBdr>
        <w:top w:val="none" w:sz="0" w:space="0" w:color="auto"/>
        <w:left w:val="none" w:sz="0" w:space="0" w:color="auto"/>
        <w:bottom w:val="none" w:sz="0" w:space="0" w:color="auto"/>
        <w:right w:val="none" w:sz="0" w:space="0" w:color="auto"/>
      </w:divBdr>
    </w:div>
    <w:div w:id="1253275653">
      <w:bodyDiv w:val="1"/>
      <w:marLeft w:val="0"/>
      <w:marRight w:val="0"/>
      <w:marTop w:val="0"/>
      <w:marBottom w:val="0"/>
      <w:divBdr>
        <w:top w:val="none" w:sz="0" w:space="0" w:color="auto"/>
        <w:left w:val="none" w:sz="0" w:space="0" w:color="auto"/>
        <w:bottom w:val="none" w:sz="0" w:space="0" w:color="auto"/>
        <w:right w:val="none" w:sz="0" w:space="0" w:color="auto"/>
      </w:divBdr>
    </w:div>
    <w:div w:id="1317303311">
      <w:bodyDiv w:val="1"/>
      <w:marLeft w:val="0"/>
      <w:marRight w:val="0"/>
      <w:marTop w:val="0"/>
      <w:marBottom w:val="0"/>
      <w:divBdr>
        <w:top w:val="none" w:sz="0" w:space="0" w:color="auto"/>
        <w:left w:val="none" w:sz="0" w:space="0" w:color="auto"/>
        <w:bottom w:val="none" w:sz="0" w:space="0" w:color="auto"/>
        <w:right w:val="none" w:sz="0" w:space="0" w:color="auto"/>
      </w:divBdr>
    </w:div>
    <w:div w:id="1337883899">
      <w:bodyDiv w:val="1"/>
      <w:marLeft w:val="0"/>
      <w:marRight w:val="0"/>
      <w:marTop w:val="0"/>
      <w:marBottom w:val="0"/>
      <w:divBdr>
        <w:top w:val="none" w:sz="0" w:space="0" w:color="auto"/>
        <w:left w:val="none" w:sz="0" w:space="0" w:color="auto"/>
        <w:bottom w:val="none" w:sz="0" w:space="0" w:color="auto"/>
        <w:right w:val="none" w:sz="0" w:space="0" w:color="auto"/>
      </w:divBdr>
    </w:div>
    <w:div w:id="1366905379">
      <w:bodyDiv w:val="1"/>
      <w:marLeft w:val="0"/>
      <w:marRight w:val="0"/>
      <w:marTop w:val="0"/>
      <w:marBottom w:val="0"/>
      <w:divBdr>
        <w:top w:val="none" w:sz="0" w:space="0" w:color="auto"/>
        <w:left w:val="none" w:sz="0" w:space="0" w:color="auto"/>
        <w:bottom w:val="none" w:sz="0" w:space="0" w:color="auto"/>
        <w:right w:val="none" w:sz="0" w:space="0" w:color="auto"/>
      </w:divBdr>
    </w:div>
    <w:div w:id="1371877516">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385719137">
      <w:bodyDiv w:val="1"/>
      <w:marLeft w:val="0"/>
      <w:marRight w:val="0"/>
      <w:marTop w:val="0"/>
      <w:marBottom w:val="0"/>
      <w:divBdr>
        <w:top w:val="none" w:sz="0" w:space="0" w:color="auto"/>
        <w:left w:val="none" w:sz="0" w:space="0" w:color="auto"/>
        <w:bottom w:val="none" w:sz="0" w:space="0" w:color="auto"/>
        <w:right w:val="none" w:sz="0" w:space="0" w:color="auto"/>
      </w:divBdr>
    </w:div>
    <w:div w:id="1462770359">
      <w:bodyDiv w:val="1"/>
      <w:marLeft w:val="0"/>
      <w:marRight w:val="0"/>
      <w:marTop w:val="0"/>
      <w:marBottom w:val="0"/>
      <w:divBdr>
        <w:top w:val="none" w:sz="0" w:space="0" w:color="auto"/>
        <w:left w:val="none" w:sz="0" w:space="0" w:color="auto"/>
        <w:bottom w:val="none" w:sz="0" w:space="0" w:color="auto"/>
        <w:right w:val="none" w:sz="0" w:space="0" w:color="auto"/>
      </w:divBdr>
    </w:div>
    <w:div w:id="1488861231">
      <w:bodyDiv w:val="1"/>
      <w:marLeft w:val="0"/>
      <w:marRight w:val="0"/>
      <w:marTop w:val="0"/>
      <w:marBottom w:val="0"/>
      <w:divBdr>
        <w:top w:val="none" w:sz="0" w:space="0" w:color="auto"/>
        <w:left w:val="none" w:sz="0" w:space="0" w:color="auto"/>
        <w:bottom w:val="none" w:sz="0" w:space="0" w:color="auto"/>
        <w:right w:val="none" w:sz="0" w:space="0" w:color="auto"/>
      </w:divBdr>
    </w:div>
    <w:div w:id="1502038185">
      <w:bodyDiv w:val="1"/>
      <w:marLeft w:val="0"/>
      <w:marRight w:val="0"/>
      <w:marTop w:val="0"/>
      <w:marBottom w:val="0"/>
      <w:divBdr>
        <w:top w:val="none" w:sz="0" w:space="0" w:color="auto"/>
        <w:left w:val="none" w:sz="0" w:space="0" w:color="auto"/>
        <w:bottom w:val="none" w:sz="0" w:space="0" w:color="auto"/>
        <w:right w:val="none" w:sz="0" w:space="0" w:color="auto"/>
      </w:divBdr>
    </w:div>
    <w:div w:id="1516573420">
      <w:bodyDiv w:val="1"/>
      <w:marLeft w:val="0"/>
      <w:marRight w:val="0"/>
      <w:marTop w:val="0"/>
      <w:marBottom w:val="0"/>
      <w:divBdr>
        <w:top w:val="none" w:sz="0" w:space="0" w:color="auto"/>
        <w:left w:val="none" w:sz="0" w:space="0" w:color="auto"/>
        <w:bottom w:val="none" w:sz="0" w:space="0" w:color="auto"/>
        <w:right w:val="none" w:sz="0" w:space="0" w:color="auto"/>
      </w:divBdr>
    </w:div>
    <w:div w:id="1546061832">
      <w:bodyDiv w:val="1"/>
      <w:marLeft w:val="0"/>
      <w:marRight w:val="0"/>
      <w:marTop w:val="0"/>
      <w:marBottom w:val="0"/>
      <w:divBdr>
        <w:top w:val="none" w:sz="0" w:space="0" w:color="auto"/>
        <w:left w:val="none" w:sz="0" w:space="0" w:color="auto"/>
        <w:bottom w:val="none" w:sz="0" w:space="0" w:color="auto"/>
        <w:right w:val="none" w:sz="0" w:space="0" w:color="auto"/>
      </w:divBdr>
    </w:div>
    <w:div w:id="1569613992">
      <w:bodyDiv w:val="1"/>
      <w:marLeft w:val="0"/>
      <w:marRight w:val="0"/>
      <w:marTop w:val="0"/>
      <w:marBottom w:val="0"/>
      <w:divBdr>
        <w:top w:val="none" w:sz="0" w:space="0" w:color="auto"/>
        <w:left w:val="none" w:sz="0" w:space="0" w:color="auto"/>
        <w:bottom w:val="none" w:sz="0" w:space="0" w:color="auto"/>
        <w:right w:val="none" w:sz="0" w:space="0" w:color="auto"/>
      </w:divBdr>
    </w:div>
    <w:div w:id="1606423474">
      <w:bodyDiv w:val="1"/>
      <w:marLeft w:val="0"/>
      <w:marRight w:val="0"/>
      <w:marTop w:val="0"/>
      <w:marBottom w:val="0"/>
      <w:divBdr>
        <w:top w:val="none" w:sz="0" w:space="0" w:color="auto"/>
        <w:left w:val="none" w:sz="0" w:space="0" w:color="auto"/>
        <w:bottom w:val="none" w:sz="0" w:space="0" w:color="auto"/>
        <w:right w:val="none" w:sz="0" w:space="0" w:color="auto"/>
      </w:divBdr>
    </w:div>
    <w:div w:id="1654723297">
      <w:bodyDiv w:val="1"/>
      <w:marLeft w:val="0"/>
      <w:marRight w:val="0"/>
      <w:marTop w:val="0"/>
      <w:marBottom w:val="0"/>
      <w:divBdr>
        <w:top w:val="none" w:sz="0" w:space="0" w:color="auto"/>
        <w:left w:val="none" w:sz="0" w:space="0" w:color="auto"/>
        <w:bottom w:val="none" w:sz="0" w:space="0" w:color="auto"/>
        <w:right w:val="none" w:sz="0" w:space="0" w:color="auto"/>
      </w:divBdr>
    </w:div>
    <w:div w:id="1654985898">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661544524">
      <w:bodyDiv w:val="1"/>
      <w:marLeft w:val="0"/>
      <w:marRight w:val="0"/>
      <w:marTop w:val="0"/>
      <w:marBottom w:val="0"/>
      <w:divBdr>
        <w:top w:val="none" w:sz="0" w:space="0" w:color="auto"/>
        <w:left w:val="none" w:sz="0" w:space="0" w:color="auto"/>
        <w:bottom w:val="none" w:sz="0" w:space="0" w:color="auto"/>
        <w:right w:val="none" w:sz="0" w:space="0" w:color="auto"/>
      </w:divBdr>
    </w:div>
    <w:div w:id="1693144010">
      <w:bodyDiv w:val="1"/>
      <w:marLeft w:val="0"/>
      <w:marRight w:val="0"/>
      <w:marTop w:val="0"/>
      <w:marBottom w:val="0"/>
      <w:divBdr>
        <w:top w:val="none" w:sz="0" w:space="0" w:color="auto"/>
        <w:left w:val="none" w:sz="0" w:space="0" w:color="auto"/>
        <w:bottom w:val="none" w:sz="0" w:space="0" w:color="auto"/>
        <w:right w:val="none" w:sz="0" w:space="0" w:color="auto"/>
      </w:divBdr>
    </w:div>
    <w:div w:id="1770270536">
      <w:bodyDiv w:val="1"/>
      <w:marLeft w:val="0"/>
      <w:marRight w:val="0"/>
      <w:marTop w:val="0"/>
      <w:marBottom w:val="0"/>
      <w:divBdr>
        <w:top w:val="none" w:sz="0" w:space="0" w:color="auto"/>
        <w:left w:val="none" w:sz="0" w:space="0" w:color="auto"/>
        <w:bottom w:val="none" w:sz="0" w:space="0" w:color="auto"/>
        <w:right w:val="none" w:sz="0" w:space="0" w:color="auto"/>
      </w:divBdr>
    </w:div>
    <w:div w:id="1806509820">
      <w:bodyDiv w:val="1"/>
      <w:marLeft w:val="0"/>
      <w:marRight w:val="0"/>
      <w:marTop w:val="0"/>
      <w:marBottom w:val="0"/>
      <w:divBdr>
        <w:top w:val="none" w:sz="0" w:space="0" w:color="auto"/>
        <w:left w:val="none" w:sz="0" w:space="0" w:color="auto"/>
        <w:bottom w:val="none" w:sz="0" w:space="0" w:color="auto"/>
        <w:right w:val="none" w:sz="0" w:space="0" w:color="auto"/>
      </w:divBdr>
    </w:div>
    <w:div w:id="1817916546">
      <w:bodyDiv w:val="1"/>
      <w:marLeft w:val="0"/>
      <w:marRight w:val="0"/>
      <w:marTop w:val="0"/>
      <w:marBottom w:val="0"/>
      <w:divBdr>
        <w:top w:val="none" w:sz="0" w:space="0" w:color="auto"/>
        <w:left w:val="none" w:sz="0" w:space="0" w:color="auto"/>
        <w:bottom w:val="none" w:sz="0" w:space="0" w:color="auto"/>
        <w:right w:val="none" w:sz="0" w:space="0" w:color="auto"/>
      </w:divBdr>
    </w:div>
    <w:div w:id="1820803217">
      <w:bodyDiv w:val="1"/>
      <w:marLeft w:val="0"/>
      <w:marRight w:val="0"/>
      <w:marTop w:val="0"/>
      <w:marBottom w:val="0"/>
      <w:divBdr>
        <w:top w:val="none" w:sz="0" w:space="0" w:color="auto"/>
        <w:left w:val="none" w:sz="0" w:space="0" w:color="auto"/>
        <w:bottom w:val="none" w:sz="0" w:space="0" w:color="auto"/>
        <w:right w:val="none" w:sz="0" w:space="0" w:color="auto"/>
      </w:divBdr>
    </w:div>
    <w:div w:id="1943222196">
      <w:bodyDiv w:val="1"/>
      <w:marLeft w:val="0"/>
      <w:marRight w:val="0"/>
      <w:marTop w:val="0"/>
      <w:marBottom w:val="0"/>
      <w:divBdr>
        <w:top w:val="none" w:sz="0" w:space="0" w:color="auto"/>
        <w:left w:val="none" w:sz="0" w:space="0" w:color="auto"/>
        <w:bottom w:val="none" w:sz="0" w:space="0" w:color="auto"/>
        <w:right w:val="none" w:sz="0" w:space="0" w:color="auto"/>
      </w:divBdr>
    </w:div>
    <w:div w:id="1943762980">
      <w:bodyDiv w:val="1"/>
      <w:marLeft w:val="0"/>
      <w:marRight w:val="0"/>
      <w:marTop w:val="0"/>
      <w:marBottom w:val="0"/>
      <w:divBdr>
        <w:top w:val="none" w:sz="0" w:space="0" w:color="auto"/>
        <w:left w:val="none" w:sz="0" w:space="0" w:color="auto"/>
        <w:bottom w:val="none" w:sz="0" w:space="0" w:color="auto"/>
        <w:right w:val="none" w:sz="0" w:space="0" w:color="auto"/>
      </w:divBdr>
    </w:div>
    <w:div w:id="1958289256">
      <w:bodyDiv w:val="1"/>
      <w:marLeft w:val="0"/>
      <w:marRight w:val="0"/>
      <w:marTop w:val="0"/>
      <w:marBottom w:val="0"/>
      <w:divBdr>
        <w:top w:val="none" w:sz="0" w:space="0" w:color="auto"/>
        <w:left w:val="none" w:sz="0" w:space="0" w:color="auto"/>
        <w:bottom w:val="none" w:sz="0" w:space="0" w:color="auto"/>
        <w:right w:val="none" w:sz="0" w:space="0" w:color="auto"/>
      </w:divBdr>
    </w:div>
    <w:div w:id="1961839480">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 w:id="2000302721">
      <w:bodyDiv w:val="1"/>
      <w:marLeft w:val="0"/>
      <w:marRight w:val="0"/>
      <w:marTop w:val="0"/>
      <w:marBottom w:val="0"/>
      <w:divBdr>
        <w:top w:val="none" w:sz="0" w:space="0" w:color="auto"/>
        <w:left w:val="none" w:sz="0" w:space="0" w:color="auto"/>
        <w:bottom w:val="none" w:sz="0" w:space="0" w:color="auto"/>
        <w:right w:val="none" w:sz="0" w:space="0" w:color="auto"/>
      </w:divBdr>
    </w:div>
    <w:div w:id="2028218021">
      <w:bodyDiv w:val="1"/>
      <w:marLeft w:val="0"/>
      <w:marRight w:val="0"/>
      <w:marTop w:val="0"/>
      <w:marBottom w:val="0"/>
      <w:divBdr>
        <w:top w:val="none" w:sz="0" w:space="0" w:color="auto"/>
        <w:left w:val="none" w:sz="0" w:space="0" w:color="auto"/>
        <w:bottom w:val="none" w:sz="0" w:space="0" w:color="auto"/>
        <w:right w:val="none" w:sz="0" w:space="0" w:color="auto"/>
      </w:divBdr>
    </w:div>
    <w:div w:id="2044479895">
      <w:bodyDiv w:val="1"/>
      <w:marLeft w:val="0"/>
      <w:marRight w:val="0"/>
      <w:marTop w:val="0"/>
      <w:marBottom w:val="0"/>
      <w:divBdr>
        <w:top w:val="none" w:sz="0" w:space="0" w:color="auto"/>
        <w:left w:val="none" w:sz="0" w:space="0" w:color="auto"/>
        <w:bottom w:val="none" w:sz="0" w:space="0" w:color="auto"/>
        <w:right w:val="none" w:sz="0" w:space="0" w:color="auto"/>
      </w:divBdr>
    </w:div>
    <w:div w:id="2048024594">
      <w:bodyDiv w:val="1"/>
      <w:marLeft w:val="0"/>
      <w:marRight w:val="0"/>
      <w:marTop w:val="0"/>
      <w:marBottom w:val="0"/>
      <w:divBdr>
        <w:top w:val="none" w:sz="0" w:space="0" w:color="auto"/>
        <w:left w:val="none" w:sz="0" w:space="0" w:color="auto"/>
        <w:bottom w:val="none" w:sz="0" w:space="0" w:color="auto"/>
        <w:right w:val="none" w:sz="0" w:space="0" w:color="auto"/>
      </w:divBdr>
    </w:div>
    <w:div w:id="2069258383">
      <w:bodyDiv w:val="1"/>
      <w:marLeft w:val="0"/>
      <w:marRight w:val="0"/>
      <w:marTop w:val="0"/>
      <w:marBottom w:val="0"/>
      <w:divBdr>
        <w:top w:val="none" w:sz="0" w:space="0" w:color="auto"/>
        <w:left w:val="none" w:sz="0" w:space="0" w:color="auto"/>
        <w:bottom w:val="none" w:sz="0" w:space="0" w:color="auto"/>
        <w:right w:val="none" w:sz="0" w:space="0" w:color="auto"/>
      </w:divBdr>
    </w:div>
    <w:div w:id="211860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1457</Words>
  <Characters>8307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9745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2016-09-23T09:41:00Z</dcterms:created>
  <dcterms:modified xsi:type="dcterms:W3CDTF">2016-09-23T09:41:00Z</dcterms:modified>
</cp:coreProperties>
</file>