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13" w:rsidRDefault="00B14E13" w:rsidP="00FD0FBF">
      <w:pPr>
        <w:jc w:val="right"/>
      </w:pPr>
      <w:r>
        <w:rPr>
          <w:rFonts w:ascii="Arial" w:hAnsi="Arial" w:cs="Arial"/>
          <w:b/>
          <w:sz w:val="28"/>
          <w:szCs w:val="28"/>
        </w:rPr>
        <w:t xml:space="preserve">Essex, Beds and Herts Foundation School </w:t>
      </w:r>
      <w:r w:rsidRPr="00C620C2">
        <w:rPr>
          <w:rFonts w:ascii="Helvetica" w:hAnsi="Helvetica" w:cs="Helvetica"/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61.25pt;height:69.75pt;visibility:visible">
            <v:imagedata r:id="rId4" o:title=""/>
          </v:shape>
        </w:pict>
      </w:r>
    </w:p>
    <w:p w:rsidR="00B14E13" w:rsidRPr="009A5AB4" w:rsidRDefault="00B14E13" w:rsidP="005762AF">
      <w:pPr>
        <w:jc w:val="center"/>
        <w:rPr>
          <w:rFonts w:cs="Calibri"/>
          <w:b/>
        </w:rPr>
      </w:pP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9A5AB4">
              <w:rPr>
                <w:rFonts w:cs="Calibri"/>
                <w:b/>
              </w:rPr>
              <w:t>Luton &amp; Dunstable</w:t>
            </w:r>
          </w:smartTag>
          <w:r w:rsidRPr="009A5AB4">
            <w:rPr>
              <w:rFonts w:cs="Calibri"/>
              <w:b/>
            </w:rPr>
            <w:t xml:space="preserve"> </w:t>
          </w:r>
          <w:smartTag w:uri="urn:schemas-microsoft-com:office:smarttags" w:element="PlaceType">
            <w:r w:rsidRPr="009A5AB4">
              <w:rPr>
                <w:rFonts w:cs="Calibri"/>
                <w:b/>
              </w:rPr>
              <w:t>University</w:t>
            </w:r>
          </w:smartTag>
          <w:r w:rsidRPr="009A5AB4">
            <w:rPr>
              <w:rFonts w:cs="Calibri"/>
              <w:b/>
            </w:rPr>
            <w:t xml:space="preserve"> </w:t>
          </w:r>
          <w:smartTag w:uri="urn:schemas-microsoft-com:office:smarttags" w:element="PlaceType">
            <w:r w:rsidRPr="009A5AB4">
              <w:rPr>
                <w:rFonts w:cs="Calibri"/>
                <w:b/>
              </w:rPr>
              <w:t>Hospital</w:t>
            </w:r>
          </w:smartTag>
        </w:smartTag>
      </w:smartTag>
      <w:r w:rsidRPr="009A5AB4">
        <w:rPr>
          <w:rFonts w:cs="Calibri"/>
          <w:b/>
        </w:rPr>
        <w:t xml:space="preserve"> – individual placement description and training opportunities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8873"/>
      </w:tblGrid>
      <w:tr w:rsidR="00B14E13" w:rsidRPr="004C320F" w:rsidTr="004C320F">
        <w:tc>
          <w:tcPr>
            <w:tcW w:w="1809" w:type="dxa"/>
          </w:tcPr>
          <w:p w:rsidR="00B14E13" w:rsidRPr="004C320F" w:rsidRDefault="00B14E13" w:rsidP="004C320F">
            <w:pPr>
              <w:spacing w:after="0" w:line="240" w:lineRule="auto"/>
              <w:rPr>
                <w:rFonts w:cs="Calibri"/>
                <w:b/>
              </w:rPr>
            </w:pPr>
            <w:r w:rsidRPr="004C320F">
              <w:rPr>
                <w:rFonts w:cs="Calibri"/>
                <w:b/>
              </w:rPr>
              <w:t>Placement</w:t>
            </w:r>
          </w:p>
        </w:tc>
        <w:tc>
          <w:tcPr>
            <w:tcW w:w="8873" w:type="dxa"/>
          </w:tcPr>
          <w:p w:rsidR="00B14E13" w:rsidRDefault="00B14E13" w:rsidP="004C320F">
            <w:pPr>
              <w:spacing w:after="0" w:line="240" w:lineRule="auto"/>
              <w:rPr>
                <w:rFonts w:cs="Calibri"/>
              </w:rPr>
            </w:pPr>
            <w:r w:rsidRPr="004C320F">
              <w:rPr>
                <w:rFonts w:cs="Calibri"/>
              </w:rPr>
              <w:t>F1,</w:t>
            </w:r>
            <w:r>
              <w:rPr>
                <w:rFonts w:cs="Calibri"/>
              </w:rPr>
              <w:t xml:space="preserve">Upper GI / HpB </w:t>
            </w:r>
            <w:r w:rsidRPr="004C320F">
              <w:rPr>
                <w:rFonts w:cs="Calibri"/>
              </w:rPr>
              <w:t>(4-month placement)</w:t>
            </w:r>
          </w:p>
          <w:p w:rsidR="00B14E13" w:rsidRPr="004C320F" w:rsidRDefault="00B14E13" w:rsidP="004C320F">
            <w:pPr>
              <w:spacing w:after="0" w:line="240" w:lineRule="auto"/>
              <w:rPr>
                <w:rFonts w:cs="Calibri"/>
              </w:rPr>
            </w:pPr>
          </w:p>
        </w:tc>
      </w:tr>
      <w:tr w:rsidR="00B14E13" w:rsidRPr="004C320F" w:rsidTr="004C320F">
        <w:trPr>
          <w:trHeight w:val="2655"/>
        </w:trPr>
        <w:tc>
          <w:tcPr>
            <w:tcW w:w="1809" w:type="dxa"/>
          </w:tcPr>
          <w:p w:rsidR="00B14E13" w:rsidRPr="004C320F" w:rsidRDefault="00B14E13" w:rsidP="004C320F">
            <w:pPr>
              <w:spacing w:after="0" w:line="240" w:lineRule="auto"/>
              <w:rPr>
                <w:rFonts w:cs="Calibri"/>
                <w:b/>
              </w:rPr>
            </w:pPr>
            <w:r w:rsidRPr="004C320F">
              <w:rPr>
                <w:rFonts w:cs="Calibri"/>
                <w:b/>
              </w:rPr>
              <w:t>Departmental training opportunities</w:t>
            </w:r>
          </w:p>
          <w:p w:rsidR="00B14E13" w:rsidRPr="004C320F" w:rsidRDefault="00B14E13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B14E13" w:rsidRPr="004C320F" w:rsidRDefault="00B14E13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B14E13" w:rsidRPr="004C320F" w:rsidRDefault="00B14E13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B14E13" w:rsidRPr="004C320F" w:rsidRDefault="00B14E13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B14E13" w:rsidRPr="004C320F" w:rsidRDefault="00B14E13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B14E13" w:rsidRPr="004C320F" w:rsidRDefault="00B14E13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B14E13" w:rsidRPr="004C320F" w:rsidRDefault="00B14E13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B14E13" w:rsidRPr="004C320F" w:rsidRDefault="00B14E13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B14E13" w:rsidRPr="004C320F" w:rsidRDefault="00B14E13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B14E13" w:rsidRPr="004C320F" w:rsidRDefault="00B14E13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B14E13" w:rsidRPr="004C320F" w:rsidRDefault="00B14E13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B14E13" w:rsidRPr="004C320F" w:rsidRDefault="00B14E13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B14E13" w:rsidRPr="004C320F" w:rsidRDefault="00B14E13" w:rsidP="004C320F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873" w:type="dxa"/>
          </w:tcPr>
          <w:p w:rsidR="00B14E13" w:rsidRPr="00890AE6" w:rsidRDefault="00B14E13" w:rsidP="004C32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AE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upper GI/ HpB</w:t>
            </w:r>
            <w:r w:rsidRPr="00890AE6">
              <w:rPr>
                <w:rFonts w:ascii="Arial" w:hAnsi="Arial" w:cs="Arial"/>
                <w:sz w:val="20"/>
                <w:szCs w:val="20"/>
              </w:rPr>
              <w:t xml:space="preserve"> department comprises of 6 Consultant Surgeons who perform complex </w:t>
            </w:r>
            <w:r>
              <w:rPr>
                <w:rFonts w:ascii="Arial" w:hAnsi="Arial" w:cs="Arial"/>
                <w:sz w:val="20"/>
                <w:szCs w:val="20"/>
              </w:rPr>
              <w:t>Upper GI surgery</w:t>
            </w:r>
            <w:r w:rsidRPr="00890AE6">
              <w:rPr>
                <w:rFonts w:ascii="Arial" w:hAnsi="Arial" w:cs="Arial"/>
                <w:sz w:val="20"/>
                <w:szCs w:val="20"/>
              </w:rPr>
              <w:t xml:space="preserve"> with emphasis on minimally invasive surgery.  </w:t>
            </w:r>
            <w:r>
              <w:rPr>
                <w:rFonts w:ascii="Arial" w:hAnsi="Arial" w:cs="Arial"/>
                <w:sz w:val="20"/>
                <w:szCs w:val="20"/>
              </w:rPr>
              <w:t>This is a National Centre of Excellence for Bariatric surgery. Within the department there are Specialists in Bariatric surgery, Upper GI &amp; HpB cancers, Paediatric surgery and Laparoscopic</w:t>
            </w:r>
            <w:r w:rsidRPr="00890AE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surgery. Diagnostic and therapeutic endoscopies including ERCP’s are performed. </w:t>
            </w:r>
            <w:r w:rsidRPr="00890AE6">
              <w:rPr>
                <w:rFonts w:ascii="Arial" w:hAnsi="Arial" w:cs="Arial"/>
                <w:sz w:val="20"/>
                <w:szCs w:val="20"/>
              </w:rPr>
              <w:t xml:space="preserve">There is an emergency commitment for </w:t>
            </w:r>
            <w:r>
              <w:rPr>
                <w:rFonts w:ascii="Arial" w:hAnsi="Arial" w:cs="Arial"/>
                <w:sz w:val="20"/>
                <w:szCs w:val="20"/>
              </w:rPr>
              <w:t>Upper GI</w:t>
            </w:r>
            <w:r w:rsidRPr="00890AE6">
              <w:rPr>
                <w:rFonts w:ascii="Arial" w:hAnsi="Arial" w:cs="Arial"/>
                <w:sz w:val="20"/>
                <w:szCs w:val="20"/>
              </w:rPr>
              <w:t xml:space="preserve"> surgery during the week.  </w:t>
            </w:r>
          </w:p>
          <w:p w:rsidR="00B14E13" w:rsidRPr="006925EB" w:rsidRDefault="00B14E13" w:rsidP="004C320F">
            <w:pPr>
              <w:spacing w:after="0" w:line="240" w:lineRule="auto"/>
              <w:rPr>
                <w:rFonts w:cs="Calibri"/>
                <w:highlight w:val="yellow"/>
              </w:rPr>
            </w:pPr>
            <w:r w:rsidRPr="00890AE6">
              <w:rPr>
                <w:rFonts w:ascii="Arial" w:hAnsi="Arial" w:cs="Arial"/>
                <w:sz w:val="20"/>
                <w:szCs w:val="20"/>
              </w:rPr>
              <w:t xml:space="preserve">There are daily </w:t>
            </w:r>
            <w:r>
              <w:rPr>
                <w:rFonts w:ascii="Arial" w:hAnsi="Arial" w:cs="Arial"/>
                <w:sz w:val="20"/>
                <w:szCs w:val="20"/>
              </w:rPr>
              <w:t>Upper GI</w:t>
            </w:r>
            <w:r w:rsidRPr="00890AE6">
              <w:rPr>
                <w:rFonts w:ascii="Arial" w:hAnsi="Arial" w:cs="Arial"/>
                <w:sz w:val="20"/>
                <w:szCs w:val="20"/>
              </w:rPr>
              <w:t xml:space="preserve"> theatres, clinics and a weekly cancer MDT</w:t>
            </w:r>
            <w:r>
              <w:rPr>
                <w:rFonts w:cs="Calibri"/>
              </w:rPr>
              <w:t>.</w:t>
            </w:r>
          </w:p>
          <w:p w:rsidR="00B14E13" w:rsidRDefault="00B14E13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B14E13" w:rsidRPr="00890AE6" w:rsidRDefault="00B14E13" w:rsidP="006925EB">
            <w:pPr>
              <w:spacing w:after="0" w:line="240" w:lineRule="auto"/>
              <w:ind w:left="100" w:right="10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90AE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Acute &amp; Ward work:</w:t>
            </w:r>
          </w:p>
          <w:p w:rsidR="00B14E13" w:rsidRPr="00890AE6" w:rsidRDefault="00B14E13" w:rsidP="006925EB">
            <w:pPr>
              <w:spacing w:after="0" w:line="240" w:lineRule="auto"/>
              <w:ind w:left="820" w:right="100" w:hanging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·     Organise daily ward rounds of your patients and be up to date on their most recent investigations and clinical developments</w:t>
            </w:r>
          </w:p>
          <w:p w:rsidR="00B14E13" w:rsidRPr="00890AE6" w:rsidRDefault="00B14E13" w:rsidP="006925EB">
            <w:pPr>
              <w:spacing w:after="0" w:line="240" w:lineRule="auto"/>
              <w:ind w:left="820" w:right="100" w:hanging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·     Arrange investigations and procedures as directed by your seniors</w:t>
            </w:r>
          </w:p>
          <w:p w:rsidR="00B14E13" w:rsidRPr="00890AE6" w:rsidRDefault="00B14E13" w:rsidP="006925EB">
            <w:pPr>
              <w:spacing w:after="0" w:line="240" w:lineRule="auto"/>
              <w:ind w:left="820" w:right="100" w:hanging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·     Be first port of call for acutely sick inpatients and be able to competently assess and manage them</w:t>
            </w:r>
          </w:p>
          <w:p w:rsidR="00B14E13" w:rsidRPr="00890AE6" w:rsidRDefault="00B14E13" w:rsidP="006925EB">
            <w:pPr>
              <w:spacing w:after="0" w:line="240" w:lineRule="auto"/>
              <w:ind w:left="820" w:right="100" w:hanging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·     Write electronic discharge letters</w:t>
            </w:r>
          </w:p>
          <w:p w:rsidR="00B14E13" w:rsidRPr="00890AE6" w:rsidRDefault="00B14E13" w:rsidP="006925EB">
            <w:pPr>
              <w:spacing w:after="0" w:line="240" w:lineRule="auto"/>
              <w:ind w:left="820" w:right="100" w:hanging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·     Simple invasive ward procedures: phlebotomy, IV cannulation, urinary catheterisation, NG tube placement</w:t>
            </w:r>
          </w:p>
          <w:p w:rsidR="00B14E13" w:rsidRPr="00890AE6" w:rsidRDefault="00B14E13" w:rsidP="006925EB">
            <w:pPr>
              <w:spacing w:after="0" w:line="240" w:lineRule="auto"/>
              <w:ind w:left="820" w:right="100" w:hanging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·     More complex ward procedures under supervision: lumbar puncture, pleural and ascitic taps</w:t>
            </w:r>
          </w:p>
          <w:p w:rsidR="00B14E13" w:rsidRPr="00890AE6" w:rsidRDefault="00B14E13" w:rsidP="006925EB">
            <w:pPr>
              <w:spacing w:after="0" w:line="240" w:lineRule="auto"/>
              <w:ind w:left="820" w:right="100" w:hanging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·     Competently perform basic data interpretation and apply them to the clinical context, adjusting management as appropriate, e.g. blood results, plain X-rays</w:t>
            </w:r>
          </w:p>
          <w:p w:rsidR="00B14E13" w:rsidRPr="00890AE6" w:rsidRDefault="00B14E13" w:rsidP="006925EB">
            <w:pPr>
              <w:spacing w:after="0" w:line="240" w:lineRule="auto"/>
              <w:ind w:left="820" w:right="100" w:hanging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·     Take part in effective handover to out of hours on call team at the end of your shift</w:t>
            </w:r>
          </w:p>
          <w:p w:rsidR="00B14E13" w:rsidRPr="00890AE6" w:rsidRDefault="00B14E13" w:rsidP="006925EB">
            <w:pPr>
              <w:spacing w:after="0" w:line="240" w:lineRule="auto"/>
              <w:ind w:left="820" w:right="100" w:hanging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·     Safe and effective electronic prescribing</w:t>
            </w:r>
          </w:p>
          <w:p w:rsidR="00B14E13" w:rsidRDefault="00B14E13" w:rsidP="00890AE6">
            <w:pPr>
              <w:spacing w:after="0" w:line="240" w:lineRule="auto"/>
              <w:ind w:left="820" w:right="100" w:hanging="36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·     Teaching medical students</w:t>
            </w:r>
          </w:p>
          <w:p w:rsidR="00B14E13" w:rsidRPr="00890AE6" w:rsidRDefault="00B14E13" w:rsidP="00890AE6">
            <w:pPr>
              <w:spacing w:after="0" w:line="240" w:lineRule="auto"/>
              <w:ind w:left="820" w:right="100" w:hanging="36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B14E13" w:rsidRPr="004C320F" w:rsidTr="004C320F">
        <w:trPr>
          <w:trHeight w:val="1189"/>
        </w:trPr>
        <w:tc>
          <w:tcPr>
            <w:tcW w:w="1809" w:type="dxa"/>
          </w:tcPr>
          <w:p w:rsidR="00B14E13" w:rsidRPr="004C320F" w:rsidRDefault="00B14E13" w:rsidP="004C320F">
            <w:pPr>
              <w:spacing w:after="0" w:line="240" w:lineRule="auto"/>
              <w:rPr>
                <w:rFonts w:cs="Calibri"/>
                <w:b/>
              </w:rPr>
            </w:pPr>
            <w:r w:rsidRPr="004C320F">
              <w:rPr>
                <w:rFonts w:cs="Calibri"/>
                <w:b/>
              </w:rPr>
              <w:t>Generic training opportunities</w:t>
            </w:r>
          </w:p>
        </w:tc>
        <w:tc>
          <w:tcPr>
            <w:tcW w:w="8873" w:type="dxa"/>
          </w:tcPr>
          <w:p w:rsidR="00B14E13" w:rsidRPr="00890AE6" w:rsidRDefault="00B14E13" w:rsidP="004C32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AE6">
              <w:rPr>
                <w:rFonts w:ascii="Arial" w:hAnsi="Arial" w:cs="Arial"/>
                <w:sz w:val="20"/>
                <w:szCs w:val="20"/>
              </w:rPr>
              <w:t>F1s are expected to attend 70% of the weekly F1 teaching programme and required to undertake an ALS course. F1s will have the opportunity to attend an in-house simulation session, encouraged to attend the weekly Grand Round lectures, departmental teaching, Swartz Rounds and Clinical Governance sessions.</w:t>
            </w:r>
          </w:p>
          <w:p w:rsidR="00B14E13" w:rsidRPr="004C320F" w:rsidRDefault="00B14E13" w:rsidP="004C320F">
            <w:pPr>
              <w:spacing w:after="0" w:line="240" w:lineRule="auto"/>
              <w:rPr>
                <w:rFonts w:cs="Calibri"/>
                <w:b/>
              </w:rPr>
            </w:pPr>
            <w:r w:rsidRPr="00890AE6">
              <w:rPr>
                <w:rFonts w:ascii="Arial" w:hAnsi="Arial" w:cs="Arial"/>
                <w:sz w:val="20"/>
                <w:szCs w:val="20"/>
              </w:rPr>
              <w:t>At your induction meeting with your named clinical supervisor you will have the opportunity to review and discuss the outcomes that can be achieved in each placement</w:t>
            </w:r>
            <w:r w:rsidRPr="00890AE6">
              <w:rPr>
                <w:rFonts w:ascii="Arial" w:hAnsi="Arial" w:cs="Arial"/>
              </w:rPr>
              <w:t>.</w:t>
            </w:r>
          </w:p>
        </w:tc>
      </w:tr>
      <w:tr w:rsidR="00B14E13" w:rsidRPr="004C320F" w:rsidTr="004C320F">
        <w:tc>
          <w:tcPr>
            <w:tcW w:w="1809" w:type="dxa"/>
          </w:tcPr>
          <w:p w:rsidR="00B14E13" w:rsidRPr="004C320F" w:rsidRDefault="00B14E13" w:rsidP="004C320F">
            <w:pPr>
              <w:spacing w:after="0" w:line="240" w:lineRule="auto"/>
              <w:rPr>
                <w:rFonts w:cs="Calibri"/>
                <w:b/>
              </w:rPr>
            </w:pPr>
            <w:r w:rsidRPr="004C320F">
              <w:rPr>
                <w:rFonts w:cs="Calibri"/>
                <w:b/>
              </w:rPr>
              <w:t>Location</w:t>
            </w:r>
          </w:p>
        </w:tc>
        <w:tc>
          <w:tcPr>
            <w:tcW w:w="8873" w:type="dxa"/>
          </w:tcPr>
          <w:p w:rsidR="00B14E13" w:rsidRPr="004C320F" w:rsidRDefault="00B14E13" w:rsidP="00EE32D2">
            <w:pPr>
              <w:spacing w:after="0" w:line="240" w:lineRule="auto"/>
              <w:ind w:right="100"/>
              <w:jc w:val="both"/>
              <w:rPr>
                <w:rFonts w:cs="Calibri"/>
                <w:b/>
              </w:rPr>
            </w:pP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 xml:space="preserve">The surgical block at </w:t>
            </w:r>
            <w:smartTag w:uri="urn:schemas-microsoft-com:office:smarttags" w:element="place">
              <w:smartTag w:uri="urn:schemas-microsoft-com:office:smarttags" w:element="PlaceName">
                <w:r w:rsidRPr="00890AE6">
                  <w:rPr>
                    <w:rFonts w:ascii="Arial" w:hAnsi="Arial" w:cs="Arial"/>
                    <w:sz w:val="20"/>
                    <w:szCs w:val="20"/>
                    <w:lang w:eastAsia="en-GB"/>
                  </w:rPr>
                  <w:t>Luton &amp; Dunstable</w:t>
                </w:r>
              </w:smartTag>
              <w:r w:rsidRPr="00890AE6">
                <w:rPr>
                  <w:rFonts w:ascii="Arial" w:hAnsi="Arial" w:cs="Arial"/>
                  <w:sz w:val="20"/>
                  <w:szCs w:val="20"/>
                  <w:lang w:eastAsia="en-GB"/>
                </w:rPr>
                <w:t xml:space="preserve"> </w:t>
              </w:r>
              <w:smartTag w:uri="urn:schemas-microsoft-com:office:smarttags" w:element="PlaceType">
                <w:r w:rsidRPr="00890AE6">
                  <w:rPr>
                    <w:rFonts w:ascii="Arial" w:hAnsi="Arial" w:cs="Arial"/>
                    <w:sz w:val="20"/>
                    <w:szCs w:val="20"/>
                    <w:lang w:eastAsia="en-GB"/>
                  </w:rPr>
                  <w:t>Hospital</w:t>
                </w:r>
              </w:smartTag>
            </w:smartTag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was opened in 1983. There are three surgical wards and a Surgical admissions unit with a total of 100 beds. The main theatre suite contains six theatres which are well equipped for laparoscopic surgery. There are eight other theatres in the hospital covering Ophthalmology, Orthopaedics, Obstetrics &amp; Gynaecology and Emergency Surgery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. The endoscopy unit comprises of 3 suites on the ground floor.</w:t>
            </w:r>
          </w:p>
        </w:tc>
      </w:tr>
      <w:tr w:rsidR="00B14E13" w:rsidRPr="004C320F" w:rsidTr="004C320F">
        <w:trPr>
          <w:trHeight w:val="590"/>
        </w:trPr>
        <w:tc>
          <w:tcPr>
            <w:tcW w:w="1809" w:type="dxa"/>
          </w:tcPr>
          <w:p w:rsidR="00B14E13" w:rsidRPr="004C320F" w:rsidRDefault="00B14E13" w:rsidP="004C320F">
            <w:pPr>
              <w:spacing w:after="0" w:line="240" w:lineRule="auto"/>
              <w:rPr>
                <w:rFonts w:cs="Calibri"/>
                <w:b/>
              </w:rPr>
            </w:pPr>
            <w:r w:rsidRPr="004C320F">
              <w:rPr>
                <w:rFonts w:cs="Calibri"/>
                <w:b/>
              </w:rPr>
              <w:t>Supervisor(s)</w:t>
            </w:r>
          </w:p>
        </w:tc>
        <w:tc>
          <w:tcPr>
            <w:tcW w:w="8873" w:type="dxa"/>
          </w:tcPr>
          <w:p w:rsidR="00B14E13" w:rsidRPr="00890AE6" w:rsidRDefault="00B14E13" w:rsidP="004C320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90AE6">
              <w:rPr>
                <w:rFonts w:ascii="Arial" w:hAnsi="Arial" w:cs="Arial"/>
                <w:sz w:val="20"/>
                <w:szCs w:val="20"/>
              </w:rPr>
              <w:t xml:space="preserve">All Foundation Trainees are allocated an Educational Supervisor for the training year and a named clinical supervisor for each 4-month placement. </w:t>
            </w:r>
          </w:p>
        </w:tc>
      </w:tr>
      <w:tr w:rsidR="00B14E13" w:rsidRPr="004C320F" w:rsidTr="004C320F">
        <w:tc>
          <w:tcPr>
            <w:tcW w:w="1809" w:type="dxa"/>
          </w:tcPr>
          <w:p w:rsidR="00B14E13" w:rsidRPr="004C320F" w:rsidRDefault="00B14E13" w:rsidP="004C320F">
            <w:pPr>
              <w:spacing w:after="0" w:line="240" w:lineRule="auto"/>
              <w:rPr>
                <w:rFonts w:cs="Calibri"/>
                <w:b/>
              </w:rPr>
            </w:pPr>
            <w:r w:rsidRPr="004C320F">
              <w:rPr>
                <w:rFonts w:cs="Calibri"/>
                <w:b/>
              </w:rPr>
              <w:t>Main duties of the placement and type of work to expect</w:t>
            </w:r>
          </w:p>
          <w:p w:rsidR="00B14E13" w:rsidRPr="004C320F" w:rsidRDefault="00B14E13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B14E13" w:rsidRPr="004C320F" w:rsidRDefault="00B14E13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B14E13" w:rsidRPr="004C320F" w:rsidRDefault="00B14E13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B14E13" w:rsidRPr="004C320F" w:rsidRDefault="00B14E13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B14E13" w:rsidRPr="004C320F" w:rsidRDefault="00B14E13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B14E13" w:rsidRPr="004C320F" w:rsidRDefault="00B14E13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B14E13" w:rsidRPr="004C320F" w:rsidRDefault="00B14E13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B14E13" w:rsidRPr="004C320F" w:rsidRDefault="00B14E13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B14E13" w:rsidRPr="004C320F" w:rsidRDefault="00B14E13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B14E13" w:rsidRPr="004C320F" w:rsidRDefault="00B14E13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B14E13" w:rsidRPr="004C320F" w:rsidRDefault="00B14E13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B14E13" w:rsidRPr="004C320F" w:rsidRDefault="00B14E13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B14E13" w:rsidRPr="004C320F" w:rsidRDefault="00B14E13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B14E13" w:rsidRPr="004C320F" w:rsidRDefault="00B14E13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B14E13" w:rsidRPr="004C320F" w:rsidRDefault="00B14E13" w:rsidP="004C320F">
            <w:pPr>
              <w:spacing w:after="0" w:line="240" w:lineRule="auto"/>
              <w:rPr>
                <w:rFonts w:cs="Calibri"/>
                <w:b/>
              </w:rPr>
            </w:pPr>
          </w:p>
          <w:p w:rsidR="00B14E13" w:rsidRPr="004C320F" w:rsidRDefault="00B14E13" w:rsidP="004C320F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873" w:type="dxa"/>
          </w:tcPr>
          <w:p w:rsidR="00B14E13" w:rsidRPr="00C620C2" w:rsidRDefault="00B14E13" w:rsidP="006925EB">
            <w:pPr>
              <w:spacing w:after="0" w:line="240" w:lineRule="auto"/>
              <w:ind w:left="100" w:right="100"/>
              <w:rPr>
                <w:rFonts w:cs="Calibri"/>
                <w:lang w:eastAsia="en-GB"/>
              </w:rPr>
            </w:pPr>
            <w:r w:rsidRPr="00C620C2">
              <w:rPr>
                <w:rFonts w:cs="Calibri"/>
                <w:lang w:eastAsia="en-GB"/>
              </w:rPr>
              <w:t>Typical day ward work:</w:t>
            </w:r>
          </w:p>
          <w:p w:rsidR="00B14E13" w:rsidRPr="006925EB" w:rsidRDefault="00B14E13" w:rsidP="006925EB">
            <w:pPr>
              <w:spacing w:after="0" w:line="240" w:lineRule="auto"/>
              <w:ind w:left="100" w:right="10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925EB">
              <w:rPr>
                <w:rFonts w:ascii="Times New Roman" w:hAnsi="Times New Roman"/>
                <w:sz w:val="24"/>
                <w:szCs w:val="24"/>
                <w:lang w:eastAsia="en-GB"/>
              </w:rPr>
              <w:t> </w:t>
            </w:r>
          </w:p>
          <w:p w:rsidR="00B14E13" w:rsidRPr="00890AE6" w:rsidRDefault="00B14E13" w:rsidP="006925EB">
            <w:pPr>
              <w:spacing w:after="0" w:line="240" w:lineRule="auto"/>
              <w:ind w:left="100" w:right="100"/>
              <w:jc w:val="both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890AE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08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.</w:t>
            </w:r>
            <w:r w:rsidRPr="00890AE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00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 Update patient list and look up investigation results, prepare notes for ward round. Take hand-over from night FY1 if any problems with your patients overnight.</w:t>
            </w:r>
          </w:p>
          <w:p w:rsidR="00B14E13" w:rsidRPr="00890AE6" w:rsidRDefault="00B14E13" w:rsidP="006925EB">
            <w:pPr>
              <w:spacing w:after="0" w:line="240" w:lineRule="auto"/>
              <w:ind w:left="100" w:right="100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890AE6">
              <w:rPr>
                <w:rFonts w:ascii="Times New Roman" w:hAnsi="Times New Roman"/>
                <w:sz w:val="20"/>
                <w:szCs w:val="20"/>
                <w:lang w:eastAsia="en-GB"/>
              </w:rPr>
              <w:t> </w:t>
            </w:r>
          </w:p>
          <w:p w:rsidR="00B14E13" w:rsidRPr="00890AE6" w:rsidRDefault="00B14E13" w:rsidP="006925EB">
            <w:pPr>
              <w:spacing w:after="0" w:line="240" w:lineRule="auto"/>
              <w:ind w:left="100" w:right="100"/>
              <w:jc w:val="both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890AE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08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.</w:t>
            </w:r>
            <w:r w:rsidRPr="00890AE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30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 Start ward round with SpR (and take hand-over from on-call team if your team is post-take)</w:t>
            </w:r>
          </w:p>
          <w:p w:rsidR="00B14E13" w:rsidRPr="00890AE6" w:rsidRDefault="00B14E13" w:rsidP="006925EB">
            <w:pPr>
              <w:spacing w:after="0" w:line="240" w:lineRule="auto"/>
              <w:ind w:left="100" w:right="100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890AE6">
              <w:rPr>
                <w:rFonts w:ascii="Times New Roman" w:hAnsi="Times New Roman"/>
                <w:sz w:val="20"/>
                <w:szCs w:val="20"/>
                <w:lang w:eastAsia="en-GB"/>
              </w:rPr>
              <w:t> </w:t>
            </w:r>
          </w:p>
          <w:p w:rsidR="00B14E13" w:rsidRPr="00890AE6" w:rsidRDefault="00B14E13" w:rsidP="006925EB">
            <w:pPr>
              <w:spacing w:after="0" w:line="240" w:lineRule="auto"/>
              <w:ind w:left="100" w:right="100"/>
              <w:jc w:val="both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890AE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Remaining day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: Do jobs generated by Ward Round and react to problems with your patients during the day.  May also need to:</w:t>
            </w:r>
          </w:p>
          <w:p w:rsidR="00B14E13" w:rsidRPr="00890AE6" w:rsidRDefault="00B14E13" w:rsidP="006925EB">
            <w:pPr>
              <w:spacing w:after="0" w:line="240" w:lineRule="auto"/>
              <w:ind w:left="1180" w:right="100" w:hanging="360"/>
              <w:rPr>
                <w:rFonts w:ascii="Cambria" w:hAnsi="Cambria"/>
                <w:sz w:val="20"/>
                <w:szCs w:val="20"/>
                <w:lang w:eastAsia="en-GB"/>
              </w:rPr>
            </w:pPr>
            <w:r w:rsidRPr="00890AE6">
              <w:rPr>
                <w:rFonts w:ascii="Symbol" w:hAnsi="Symbol"/>
                <w:sz w:val="20"/>
                <w:szCs w:val="20"/>
                <w:lang w:eastAsia="en-GB"/>
              </w:rPr>
              <w:t></w:t>
            </w:r>
            <w:r w:rsidRPr="00890AE6">
              <w:rPr>
                <w:rFonts w:ascii="Cambria" w:hAnsi="Cambria"/>
                <w:sz w:val="20"/>
                <w:szCs w:val="20"/>
                <w:lang w:eastAsia="en-GB"/>
              </w:rPr>
              <w:t>     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Undertake another (consultant) ward round</w:t>
            </w:r>
          </w:p>
          <w:p w:rsidR="00B14E13" w:rsidRPr="00B20CE5" w:rsidRDefault="00B14E13" w:rsidP="00B20CE5">
            <w:pPr>
              <w:spacing w:after="0" w:line="240" w:lineRule="auto"/>
              <w:ind w:left="1180" w:right="100" w:hanging="3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890AE6">
              <w:rPr>
                <w:rFonts w:ascii="Symbol" w:hAnsi="Symbol"/>
                <w:sz w:val="20"/>
                <w:szCs w:val="20"/>
                <w:lang w:eastAsia="en-GB"/>
              </w:rPr>
              <w:t></w:t>
            </w:r>
            <w:r w:rsidRPr="00890AE6">
              <w:rPr>
                <w:rFonts w:ascii="Cambria" w:hAnsi="Cambria"/>
                <w:sz w:val="20"/>
                <w:szCs w:val="20"/>
                <w:lang w:eastAsia="en-GB"/>
              </w:rPr>
              <w:t>     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Go to theatre to assist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  <w:p w:rsidR="00B14E13" w:rsidRPr="00890AE6" w:rsidRDefault="00B14E13" w:rsidP="006925EB">
            <w:pPr>
              <w:spacing w:after="0" w:line="240" w:lineRule="auto"/>
              <w:ind w:left="1180" w:right="100" w:hanging="360"/>
              <w:rPr>
                <w:rFonts w:ascii="Cambria" w:hAnsi="Cambria"/>
                <w:sz w:val="20"/>
                <w:szCs w:val="20"/>
                <w:lang w:eastAsia="en-GB"/>
              </w:rPr>
            </w:pPr>
            <w:r w:rsidRPr="00890AE6">
              <w:rPr>
                <w:rFonts w:ascii="Symbol" w:hAnsi="Symbol"/>
                <w:sz w:val="20"/>
                <w:szCs w:val="20"/>
                <w:lang w:eastAsia="en-GB"/>
              </w:rPr>
              <w:t></w:t>
            </w:r>
            <w:r w:rsidRPr="00890AE6">
              <w:rPr>
                <w:rFonts w:ascii="Cambria" w:hAnsi="Cambria"/>
                <w:sz w:val="20"/>
                <w:szCs w:val="20"/>
                <w:lang w:eastAsia="en-GB"/>
              </w:rPr>
              <w:t>     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Attend teaching</w:t>
            </w:r>
          </w:p>
          <w:p w:rsidR="00B14E13" w:rsidRPr="00890AE6" w:rsidRDefault="00B14E13" w:rsidP="006925EB">
            <w:pPr>
              <w:spacing w:after="0" w:line="240" w:lineRule="auto"/>
              <w:ind w:left="1180" w:right="100" w:hanging="360"/>
              <w:rPr>
                <w:rFonts w:ascii="Cambria" w:hAnsi="Cambria"/>
                <w:sz w:val="20"/>
                <w:szCs w:val="20"/>
                <w:lang w:eastAsia="en-GB"/>
              </w:rPr>
            </w:pPr>
            <w:r w:rsidRPr="00890AE6">
              <w:rPr>
                <w:rFonts w:ascii="Symbol" w:hAnsi="Symbol"/>
                <w:sz w:val="20"/>
                <w:szCs w:val="20"/>
                <w:lang w:eastAsia="en-GB"/>
              </w:rPr>
              <w:t></w:t>
            </w:r>
            <w:r w:rsidRPr="00890AE6">
              <w:rPr>
                <w:rFonts w:ascii="Cambria" w:hAnsi="Cambria"/>
                <w:sz w:val="20"/>
                <w:szCs w:val="20"/>
                <w:lang w:eastAsia="en-GB"/>
              </w:rPr>
              <w:t>     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 xml:space="preserve">Help other busy firms </w:t>
            </w:r>
          </w:p>
          <w:p w:rsidR="00B14E13" w:rsidRPr="00890AE6" w:rsidRDefault="00B14E13" w:rsidP="006925EB">
            <w:pPr>
              <w:spacing w:after="0" w:line="240" w:lineRule="auto"/>
              <w:ind w:left="100" w:right="100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890AE6">
              <w:rPr>
                <w:rFonts w:ascii="Times New Roman" w:hAnsi="Times New Roman"/>
                <w:sz w:val="20"/>
                <w:szCs w:val="20"/>
                <w:lang w:eastAsia="en-GB"/>
              </w:rPr>
              <w:t> </w:t>
            </w:r>
          </w:p>
          <w:p w:rsidR="00B14E13" w:rsidRPr="00890AE6" w:rsidRDefault="00B14E13" w:rsidP="006925EB">
            <w:pPr>
              <w:spacing w:after="0" w:line="240" w:lineRule="auto"/>
              <w:ind w:left="100" w:right="100"/>
              <w:jc w:val="both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890AE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End of day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: Look up investigation results for your patients, update the list and book bloods for patients the following day. Hand-over of any jobs to night FY1 and sick patients to be aware of</w:t>
            </w:r>
          </w:p>
          <w:p w:rsidR="00B14E13" w:rsidRPr="00890AE6" w:rsidRDefault="00B14E13" w:rsidP="006925EB">
            <w:pPr>
              <w:spacing w:after="0" w:line="240" w:lineRule="auto"/>
              <w:ind w:left="100" w:right="100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890AE6">
              <w:rPr>
                <w:rFonts w:ascii="Times New Roman" w:hAnsi="Times New Roman"/>
                <w:sz w:val="20"/>
                <w:szCs w:val="20"/>
                <w:lang w:eastAsia="en-GB"/>
              </w:rPr>
              <w:t> </w:t>
            </w:r>
          </w:p>
          <w:p w:rsidR="00B14E13" w:rsidRPr="00890AE6" w:rsidRDefault="00B14E13" w:rsidP="006925EB">
            <w:pPr>
              <w:spacing w:after="0" w:line="240" w:lineRule="auto"/>
              <w:ind w:left="100" w:right="100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890AE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Typical on-call day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:rsidR="00B14E13" w:rsidRPr="00890AE6" w:rsidRDefault="00B14E13" w:rsidP="006925EB">
            <w:pPr>
              <w:spacing w:after="0" w:line="240" w:lineRule="auto"/>
              <w:ind w:left="1180" w:right="100" w:hanging="360"/>
              <w:jc w:val="both"/>
              <w:rPr>
                <w:rFonts w:ascii="Cambria" w:hAnsi="Cambria"/>
                <w:sz w:val="20"/>
                <w:szCs w:val="20"/>
                <w:lang w:eastAsia="en-GB"/>
              </w:rPr>
            </w:pPr>
            <w:r w:rsidRPr="00890AE6">
              <w:rPr>
                <w:rFonts w:ascii="Symbol" w:hAnsi="Symbol"/>
                <w:sz w:val="20"/>
                <w:szCs w:val="20"/>
                <w:lang w:eastAsia="en-GB"/>
              </w:rPr>
              <w:t></w:t>
            </w:r>
            <w:r w:rsidRPr="00890AE6">
              <w:rPr>
                <w:rFonts w:ascii="Cambria" w:hAnsi="Cambria"/>
                <w:sz w:val="20"/>
                <w:szCs w:val="20"/>
                <w:lang w:eastAsia="en-GB"/>
              </w:rPr>
              <w:t>     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Take referrals from the GP liaison nurse (out of hours, direct to GP) – may need to gather further information and give advice on initial management over the phone</w:t>
            </w:r>
          </w:p>
          <w:p w:rsidR="00B14E13" w:rsidRPr="00890AE6" w:rsidRDefault="00B14E13" w:rsidP="006925EB">
            <w:pPr>
              <w:spacing w:after="0" w:line="240" w:lineRule="auto"/>
              <w:ind w:left="1180" w:right="100" w:hanging="360"/>
              <w:jc w:val="both"/>
              <w:rPr>
                <w:rFonts w:ascii="Cambria" w:hAnsi="Cambria"/>
                <w:sz w:val="20"/>
                <w:szCs w:val="20"/>
                <w:lang w:eastAsia="en-GB"/>
              </w:rPr>
            </w:pPr>
            <w:r w:rsidRPr="00890AE6">
              <w:rPr>
                <w:rFonts w:ascii="Symbol" w:hAnsi="Symbol"/>
                <w:sz w:val="20"/>
                <w:szCs w:val="20"/>
                <w:lang w:eastAsia="en-GB"/>
              </w:rPr>
              <w:t></w:t>
            </w:r>
            <w:r w:rsidRPr="00890AE6">
              <w:rPr>
                <w:rFonts w:ascii="Cambria" w:hAnsi="Cambria"/>
                <w:sz w:val="20"/>
                <w:szCs w:val="20"/>
                <w:lang w:eastAsia="en-GB"/>
              </w:rPr>
              <w:t>     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No CST/F2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on call until 1700 hours so also hold their bleep and respond to trauma calls before 1700</w:t>
            </w:r>
          </w:p>
          <w:p w:rsidR="00B14E13" w:rsidRPr="00890AE6" w:rsidRDefault="00B14E13" w:rsidP="006925EB">
            <w:pPr>
              <w:spacing w:after="0" w:line="240" w:lineRule="auto"/>
              <w:ind w:left="1180" w:right="100" w:hanging="360"/>
              <w:jc w:val="both"/>
              <w:rPr>
                <w:rFonts w:ascii="Cambria" w:hAnsi="Cambria"/>
                <w:sz w:val="20"/>
                <w:szCs w:val="20"/>
                <w:lang w:eastAsia="en-GB"/>
              </w:rPr>
            </w:pPr>
            <w:r w:rsidRPr="00890AE6">
              <w:rPr>
                <w:rFonts w:ascii="Symbol" w:hAnsi="Symbol"/>
                <w:sz w:val="20"/>
                <w:szCs w:val="20"/>
                <w:lang w:eastAsia="en-GB"/>
              </w:rPr>
              <w:t></w:t>
            </w:r>
            <w:r w:rsidRPr="00890AE6">
              <w:rPr>
                <w:rFonts w:ascii="Cambria" w:hAnsi="Cambria"/>
                <w:sz w:val="20"/>
                <w:szCs w:val="20"/>
                <w:lang w:eastAsia="en-GB"/>
              </w:rPr>
              <w:t>     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 xml:space="preserve">Clerk in surgical patients in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SAU, 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EAU when they arrive or A&amp;E as directed by your seniors, arrange investigations, start treatment and arrange for senior review of all patients you have seen</w:t>
            </w:r>
          </w:p>
          <w:p w:rsidR="00B14E13" w:rsidRPr="00890AE6" w:rsidRDefault="00B14E13" w:rsidP="006925EB">
            <w:pPr>
              <w:spacing w:after="0" w:line="240" w:lineRule="auto"/>
              <w:ind w:left="1180" w:right="100" w:hanging="360"/>
              <w:jc w:val="both"/>
              <w:rPr>
                <w:rFonts w:ascii="Cambria" w:hAnsi="Cambria"/>
                <w:sz w:val="20"/>
                <w:szCs w:val="20"/>
                <w:lang w:eastAsia="en-GB"/>
              </w:rPr>
            </w:pPr>
            <w:r w:rsidRPr="00890AE6">
              <w:rPr>
                <w:rFonts w:ascii="Symbol" w:hAnsi="Symbol"/>
                <w:sz w:val="20"/>
                <w:szCs w:val="20"/>
                <w:lang w:eastAsia="en-GB"/>
              </w:rPr>
              <w:t></w:t>
            </w:r>
            <w:r w:rsidRPr="00890AE6">
              <w:rPr>
                <w:rFonts w:ascii="Cambria" w:hAnsi="Cambria"/>
                <w:sz w:val="20"/>
                <w:szCs w:val="20"/>
                <w:lang w:eastAsia="en-GB"/>
              </w:rPr>
              <w:t>     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Update all patients you have seen on the on call list and hand over to next shift / post-take team</w:t>
            </w:r>
          </w:p>
          <w:p w:rsidR="00B14E13" w:rsidRPr="00890AE6" w:rsidRDefault="00B14E13" w:rsidP="006925EB">
            <w:pPr>
              <w:spacing w:after="0" w:line="240" w:lineRule="auto"/>
              <w:ind w:left="100" w:right="100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890AE6">
              <w:rPr>
                <w:rFonts w:ascii="Times New Roman" w:hAnsi="Times New Roman"/>
                <w:sz w:val="20"/>
                <w:szCs w:val="20"/>
                <w:lang w:eastAsia="en-GB"/>
              </w:rPr>
              <w:t> </w:t>
            </w:r>
          </w:p>
          <w:p w:rsidR="00B14E13" w:rsidRPr="00890AE6" w:rsidRDefault="00B14E13" w:rsidP="006925EB">
            <w:pPr>
              <w:spacing w:after="0" w:line="240" w:lineRule="auto"/>
              <w:ind w:left="100" w:right="100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890AE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Typical out-of-hours ward work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:rsidR="00B14E13" w:rsidRPr="00890AE6" w:rsidRDefault="00B14E13" w:rsidP="006925EB">
            <w:pPr>
              <w:spacing w:after="0" w:line="240" w:lineRule="auto"/>
              <w:ind w:left="1180" w:right="100" w:hanging="360"/>
              <w:jc w:val="both"/>
              <w:rPr>
                <w:rFonts w:ascii="Cambria" w:hAnsi="Cambria"/>
                <w:sz w:val="20"/>
                <w:szCs w:val="20"/>
                <w:lang w:eastAsia="en-GB"/>
              </w:rPr>
            </w:pPr>
            <w:r w:rsidRPr="00890AE6">
              <w:rPr>
                <w:rFonts w:ascii="Symbol" w:hAnsi="Symbol"/>
                <w:sz w:val="20"/>
                <w:szCs w:val="20"/>
                <w:lang w:eastAsia="en-GB"/>
              </w:rPr>
              <w:t></w:t>
            </w:r>
            <w:r w:rsidRPr="00890AE6">
              <w:rPr>
                <w:rFonts w:ascii="Cambria" w:hAnsi="Cambria"/>
                <w:sz w:val="20"/>
                <w:szCs w:val="20"/>
                <w:lang w:eastAsia="en-GB"/>
              </w:rPr>
              <w:t>     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Take handover of sick patients and outstanding jobs at the beginning of the shift</w:t>
            </w:r>
          </w:p>
          <w:p w:rsidR="00B14E13" w:rsidRPr="00890AE6" w:rsidRDefault="00B14E13" w:rsidP="006925EB">
            <w:pPr>
              <w:spacing w:after="0" w:line="240" w:lineRule="auto"/>
              <w:ind w:left="1180" w:right="100" w:hanging="360"/>
              <w:jc w:val="both"/>
              <w:rPr>
                <w:rFonts w:ascii="Cambria" w:hAnsi="Cambria"/>
                <w:sz w:val="20"/>
                <w:szCs w:val="20"/>
                <w:lang w:eastAsia="en-GB"/>
              </w:rPr>
            </w:pPr>
            <w:r w:rsidRPr="00890AE6">
              <w:rPr>
                <w:rFonts w:ascii="Symbol" w:hAnsi="Symbol"/>
                <w:sz w:val="20"/>
                <w:szCs w:val="20"/>
                <w:lang w:eastAsia="en-GB"/>
              </w:rPr>
              <w:t></w:t>
            </w:r>
            <w:r w:rsidRPr="00890AE6">
              <w:rPr>
                <w:rFonts w:ascii="Cambria" w:hAnsi="Cambria"/>
                <w:sz w:val="20"/>
                <w:szCs w:val="20"/>
                <w:lang w:eastAsia="en-GB"/>
              </w:rPr>
              <w:t>     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Circulate the wards under your care and do routine jobs, keep patients stable until their usual team takes over the care</w:t>
            </w:r>
          </w:p>
          <w:p w:rsidR="00B14E13" w:rsidRPr="00890AE6" w:rsidRDefault="00B14E13" w:rsidP="006925EB">
            <w:pPr>
              <w:spacing w:after="0" w:line="240" w:lineRule="auto"/>
              <w:ind w:left="1180" w:right="100" w:hanging="360"/>
              <w:jc w:val="both"/>
              <w:rPr>
                <w:rFonts w:ascii="Cambria" w:hAnsi="Cambria"/>
                <w:sz w:val="20"/>
                <w:szCs w:val="20"/>
                <w:lang w:eastAsia="en-GB"/>
              </w:rPr>
            </w:pPr>
            <w:r w:rsidRPr="00890AE6">
              <w:rPr>
                <w:rFonts w:ascii="Symbol" w:hAnsi="Symbol"/>
                <w:sz w:val="20"/>
                <w:szCs w:val="20"/>
                <w:lang w:eastAsia="en-GB"/>
              </w:rPr>
              <w:t></w:t>
            </w:r>
            <w:r w:rsidRPr="00890AE6">
              <w:rPr>
                <w:rFonts w:ascii="Cambria" w:hAnsi="Cambria"/>
                <w:sz w:val="20"/>
                <w:szCs w:val="20"/>
                <w:lang w:eastAsia="en-GB"/>
              </w:rPr>
              <w:t>     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Handover any significant events to the day team at the end of your shift</w:t>
            </w:r>
          </w:p>
          <w:p w:rsidR="00B14E13" w:rsidRPr="00890AE6" w:rsidRDefault="00B14E13" w:rsidP="006925EB">
            <w:pPr>
              <w:spacing w:after="0" w:line="240" w:lineRule="auto"/>
              <w:ind w:left="1180" w:right="100" w:hanging="360"/>
              <w:jc w:val="both"/>
              <w:rPr>
                <w:rFonts w:ascii="Cambria" w:hAnsi="Cambria"/>
                <w:sz w:val="20"/>
                <w:szCs w:val="20"/>
                <w:lang w:eastAsia="en-GB"/>
              </w:rPr>
            </w:pPr>
            <w:r w:rsidRPr="00890AE6">
              <w:rPr>
                <w:rFonts w:ascii="Symbol" w:hAnsi="Symbol"/>
                <w:sz w:val="20"/>
                <w:szCs w:val="20"/>
                <w:lang w:eastAsia="en-GB"/>
              </w:rPr>
              <w:t></w:t>
            </w:r>
            <w:r w:rsidRPr="00890AE6">
              <w:rPr>
                <w:rFonts w:ascii="Cambria" w:hAnsi="Cambria"/>
                <w:sz w:val="20"/>
                <w:szCs w:val="20"/>
                <w:lang w:eastAsia="en-GB"/>
              </w:rPr>
              <w:t>     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Prioritise and escalate issues as needed, to your seniors / ITU SpR / Medical on call team</w:t>
            </w:r>
          </w:p>
          <w:p w:rsidR="00B14E13" w:rsidRPr="00890AE6" w:rsidRDefault="00B14E13" w:rsidP="006925EB">
            <w:pPr>
              <w:spacing w:after="0" w:line="240" w:lineRule="auto"/>
              <w:ind w:left="100" w:right="100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890AE6">
              <w:rPr>
                <w:rFonts w:ascii="Times New Roman" w:hAnsi="Times New Roman"/>
                <w:sz w:val="20"/>
                <w:szCs w:val="20"/>
                <w:lang w:eastAsia="en-GB"/>
              </w:rPr>
              <w:t> </w:t>
            </w:r>
          </w:p>
          <w:p w:rsidR="00B14E13" w:rsidRPr="00890AE6" w:rsidRDefault="00B14E13" w:rsidP="006925EB">
            <w:pPr>
              <w:spacing w:after="0" w:line="240" w:lineRule="auto"/>
              <w:ind w:left="100" w:right="100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890AE6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Rotas</w:t>
            </w:r>
            <w:r w:rsidRPr="00890AE6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:</w:t>
            </w:r>
            <w:r w:rsidRPr="00890AE6">
              <w:rPr>
                <w:rFonts w:ascii="Arial" w:hAnsi="Arial" w:cs="Arial"/>
                <w:sz w:val="20"/>
                <w:szCs w:val="20"/>
                <w:lang w:eastAsia="en-GB"/>
              </w:rPr>
              <w:t>  A full- shift rota is in operation.</w:t>
            </w:r>
          </w:p>
          <w:p w:rsidR="00B14E13" w:rsidRPr="004C320F" w:rsidRDefault="00B14E13" w:rsidP="004C320F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:rsidR="00B14E13" w:rsidRPr="00FD0FBF" w:rsidRDefault="00B14E13" w:rsidP="00FD0FBF">
      <w:pPr>
        <w:rPr>
          <w:rFonts w:ascii="Arial" w:hAnsi="Arial" w:cs="Arial"/>
          <w:b/>
        </w:rPr>
      </w:pPr>
    </w:p>
    <w:sectPr w:rsidR="00B14E13" w:rsidRPr="00FD0FBF" w:rsidSect="00FD0F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FBF"/>
    <w:rsid w:val="000E7F0A"/>
    <w:rsid w:val="00101681"/>
    <w:rsid w:val="001260BF"/>
    <w:rsid w:val="00176993"/>
    <w:rsid w:val="00177BB6"/>
    <w:rsid w:val="001B2EF3"/>
    <w:rsid w:val="00224509"/>
    <w:rsid w:val="00242935"/>
    <w:rsid w:val="0028691A"/>
    <w:rsid w:val="00297183"/>
    <w:rsid w:val="00377A33"/>
    <w:rsid w:val="003C120F"/>
    <w:rsid w:val="003E6A9D"/>
    <w:rsid w:val="00410481"/>
    <w:rsid w:val="00434784"/>
    <w:rsid w:val="00454CE5"/>
    <w:rsid w:val="004C320F"/>
    <w:rsid w:val="005762AF"/>
    <w:rsid w:val="005F2040"/>
    <w:rsid w:val="00615F8E"/>
    <w:rsid w:val="006840CA"/>
    <w:rsid w:val="006925EB"/>
    <w:rsid w:val="006F171C"/>
    <w:rsid w:val="00784AA9"/>
    <w:rsid w:val="00890AE6"/>
    <w:rsid w:val="008C09C6"/>
    <w:rsid w:val="009153F8"/>
    <w:rsid w:val="00916DFC"/>
    <w:rsid w:val="00936E7A"/>
    <w:rsid w:val="009A5AB4"/>
    <w:rsid w:val="009F78F3"/>
    <w:rsid w:val="00A4715C"/>
    <w:rsid w:val="00B13D02"/>
    <w:rsid w:val="00B14E13"/>
    <w:rsid w:val="00B20CE5"/>
    <w:rsid w:val="00BD40CA"/>
    <w:rsid w:val="00C620C2"/>
    <w:rsid w:val="00CA2C44"/>
    <w:rsid w:val="00CC50F9"/>
    <w:rsid w:val="00CC6C04"/>
    <w:rsid w:val="00D572C3"/>
    <w:rsid w:val="00D62D35"/>
    <w:rsid w:val="00D84E96"/>
    <w:rsid w:val="00DC2E88"/>
    <w:rsid w:val="00DC6DF2"/>
    <w:rsid w:val="00E74A18"/>
    <w:rsid w:val="00EE32D2"/>
    <w:rsid w:val="00FD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15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D0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0FBF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FD0F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0020normalchar">
    <w:name w:val="table_0020normal__char"/>
    <w:uiPriority w:val="99"/>
    <w:rsid w:val="00101681"/>
  </w:style>
  <w:style w:type="character" w:customStyle="1" w:styleId="normalchar1">
    <w:name w:val="normal__char1"/>
    <w:uiPriority w:val="99"/>
    <w:rsid w:val="006925EB"/>
    <w:rPr>
      <w:rFonts w:ascii="Cambria" w:hAnsi="Cambria"/>
      <w:sz w:val="24"/>
    </w:rPr>
  </w:style>
  <w:style w:type="paragraph" w:customStyle="1" w:styleId="list0020paragraph1">
    <w:name w:val="list_0020paragraph1"/>
    <w:basedOn w:val="Normal"/>
    <w:uiPriority w:val="99"/>
    <w:rsid w:val="006925EB"/>
    <w:pPr>
      <w:spacing w:after="0" w:line="240" w:lineRule="auto"/>
      <w:ind w:left="720"/>
    </w:pPr>
    <w:rPr>
      <w:rFonts w:ascii="Cambria" w:hAnsi="Cambria"/>
      <w:sz w:val="24"/>
      <w:szCs w:val="24"/>
      <w:lang w:eastAsia="en-GB"/>
    </w:rPr>
  </w:style>
  <w:style w:type="character" w:customStyle="1" w:styleId="list0020paragraphchar1">
    <w:name w:val="list_0020paragraph__char1"/>
    <w:uiPriority w:val="99"/>
    <w:rsid w:val="006925EB"/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704</Words>
  <Characters>4017</Characters>
  <Application>Microsoft Office Word</Application>
  <DocSecurity>0</DocSecurity>
  <Lines>0</Lines>
  <Paragraphs>0</Paragraphs>
  <ScaleCrop>false</ScaleCrop>
  <Company>Luton &amp; Dunstable Hospital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Mcmahon Frances (RC9) Luton &amp; Dunstable Hospital TR</dc:creator>
  <cp:keywords/>
  <dc:description/>
  <cp:lastModifiedBy>Morcombe</cp:lastModifiedBy>
  <cp:revision>3</cp:revision>
  <dcterms:created xsi:type="dcterms:W3CDTF">2016-05-31T14:43:00Z</dcterms:created>
  <dcterms:modified xsi:type="dcterms:W3CDTF">2017-01-17T10:51:00Z</dcterms:modified>
</cp:coreProperties>
</file>