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C" w:rsidRDefault="008D0C8C" w:rsidP="008D0C8C">
      <w:pPr>
        <w:tabs>
          <w:tab w:val="center" w:pos="5040"/>
          <w:tab w:val="right" w:pos="9900"/>
        </w:tabs>
      </w:pPr>
      <w:r>
        <w:t xml:space="preserve"> </w:t>
      </w:r>
      <w:r>
        <w:tab/>
      </w:r>
      <w:r>
        <w:tab/>
      </w:r>
      <w:bookmarkStart w:id="0" w:name="_GoBack"/>
      <w:bookmarkEnd w:id="0"/>
    </w:p>
    <w:p w:rsidR="008D0C8C" w:rsidRDefault="008D0C8C" w:rsidP="008D0C8C">
      <w:pPr>
        <w:jc w:val="center"/>
        <w:rPr>
          <w:rFonts w:cs="Arial"/>
          <w:b/>
          <w:sz w:val="28"/>
          <w:szCs w:val="28"/>
        </w:rPr>
      </w:pPr>
    </w:p>
    <w:p w:rsidR="008D0C8C" w:rsidRPr="002C3834" w:rsidRDefault="008D0C8C" w:rsidP="008D0C8C">
      <w:pPr>
        <w:jc w:val="center"/>
        <w:rPr>
          <w:rFonts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b/>
              <w:sz w:val="28"/>
              <w:szCs w:val="28"/>
            </w:rPr>
            <w:t>East Anglia</w:t>
          </w:r>
        </w:smartTag>
        <w:r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2C3834">
            <w:rPr>
              <w:rFonts w:cs="Arial"/>
              <w:b/>
              <w:sz w:val="28"/>
              <w:szCs w:val="28"/>
            </w:rPr>
            <w:t>Foundation</w:t>
          </w:r>
        </w:smartTag>
        <w:r w:rsidRPr="002C3834"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2C3834">
            <w:rPr>
              <w:rFonts w:cs="Arial"/>
              <w:b/>
              <w:sz w:val="28"/>
              <w:szCs w:val="28"/>
            </w:rPr>
            <w:t>School</w:t>
          </w:r>
        </w:smartTag>
      </w:smartTag>
    </w:p>
    <w:p w:rsidR="008D0C8C" w:rsidRDefault="008D0C8C" w:rsidP="008D0C8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2C3834">
        <w:rPr>
          <w:rFonts w:cs="Arial"/>
          <w:b/>
          <w:sz w:val="28"/>
          <w:szCs w:val="28"/>
        </w:rPr>
        <w:t xml:space="preserve"> Description </w:t>
      </w:r>
    </w:p>
    <w:p w:rsidR="008D0C8C" w:rsidRDefault="008D0C8C" w:rsidP="008D0C8C">
      <w:pPr>
        <w:jc w:val="center"/>
        <w:rPr>
          <w:rFonts w:cs="Arial"/>
          <w:b/>
          <w:sz w:val="28"/>
          <w:szCs w:val="28"/>
        </w:rPr>
      </w:pPr>
    </w:p>
    <w:p w:rsidR="008D0C8C" w:rsidRPr="002C3834" w:rsidRDefault="008D0C8C" w:rsidP="008D0C8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Hinchingbrooke Health Care NHS Trust</w:t>
      </w:r>
    </w:p>
    <w:p w:rsidR="008D0C8C" w:rsidRDefault="008D0C8C" w:rsidP="008D0C8C">
      <w:pPr>
        <w:rPr>
          <w:rFonts w:cs="Arial"/>
          <w:b/>
          <w:sz w:val="22"/>
          <w:szCs w:val="22"/>
        </w:rPr>
      </w:pPr>
    </w:p>
    <w:p w:rsidR="008D0C8C" w:rsidRPr="0043462B" w:rsidRDefault="008D0C8C" w:rsidP="008D0C8C">
      <w:pPr>
        <w:rPr>
          <w:rFonts w:cs="Arial"/>
          <w:sz w:val="22"/>
          <w:szCs w:val="22"/>
        </w:rPr>
      </w:pPr>
      <w:proofErr w:type="gramStart"/>
      <w:r w:rsidRPr="0043462B">
        <w:rPr>
          <w:rFonts w:cs="Arial"/>
          <w:sz w:val="22"/>
          <w:szCs w:val="22"/>
        </w:rPr>
        <w:t>All information to be completed by</w:t>
      </w:r>
      <w:r>
        <w:rPr>
          <w:rFonts w:cs="Arial"/>
          <w:sz w:val="22"/>
          <w:szCs w:val="22"/>
        </w:rPr>
        <w:t xml:space="preserve"> the</w:t>
      </w:r>
      <w:r w:rsidRPr="0043462B">
        <w:rPr>
          <w:rFonts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3462B">
            <w:rPr>
              <w:rFonts w:cs="Arial"/>
              <w:sz w:val="22"/>
              <w:szCs w:val="22"/>
            </w:rPr>
            <w:t>Foundation</w:t>
          </w:r>
        </w:smartTag>
        <w:r w:rsidRPr="0043462B"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43462B">
            <w:rPr>
              <w:rFonts w:cs="Arial"/>
              <w:sz w:val="22"/>
              <w:szCs w:val="22"/>
            </w:rPr>
            <w:t>School</w:t>
          </w:r>
        </w:smartTag>
      </w:smartTag>
      <w:r w:rsidRPr="0043462B">
        <w:rPr>
          <w:rFonts w:cs="Arial"/>
          <w:sz w:val="22"/>
          <w:szCs w:val="22"/>
        </w:rPr>
        <w:t>.</w:t>
      </w:r>
      <w:proofErr w:type="gramEnd"/>
    </w:p>
    <w:p w:rsidR="008D0C8C" w:rsidRDefault="008D0C8C" w:rsidP="008D0C8C">
      <w:pPr>
        <w:rPr>
          <w:rFonts w:cs="Arial"/>
          <w:b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8D0C8C" w:rsidRPr="004F4EE0" w:rsidTr="0069317B">
        <w:trPr>
          <w:trHeight w:val="144"/>
        </w:trPr>
        <w:tc>
          <w:tcPr>
            <w:tcW w:w="3851" w:type="dxa"/>
          </w:tcPr>
          <w:p w:rsidR="008D0C8C" w:rsidRPr="004F4EE0" w:rsidRDefault="008D0C8C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177" w:type="dxa"/>
          </w:tcPr>
          <w:p w:rsidR="008D0C8C" w:rsidRDefault="008D0C8C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Hinchingbrooke Health Care NHS Trust, Huntingdon, CAMBS </w:t>
            </w:r>
          </w:p>
          <w:p w:rsidR="008D0C8C" w:rsidRPr="00F909C5" w:rsidRDefault="008D0C8C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PE29 6NT</w:t>
            </w:r>
          </w:p>
          <w:p w:rsidR="008D0C8C" w:rsidRPr="00F909C5" w:rsidRDefault="008D0C8C" w:rsidP="0069317B">
            <w:pPr>
              <w:jc w:val="both"/>
              <w:rPr>
                <w:rFonts w:cs="Arial"/>
              </w:rPr>
            </w:pPr>
          </w:p>
        </w:tc>
      </w:tr>
      <w:tr w:rsidR="008D0C8C" w:rsidRPr="004F4EE0" w:rsidTr="0069317B">
        <w:trPr>
          <w:trHeight w:val="144"/>
        </w:trPr>
        <w:tc>
          <w:tcPr>
            <w:tcW w:w="3851" w:type="dxa"/>
          </w:tcPr>
          <w:p w:rsidR="008D0C8C" w:rsidRDefault="008D0C8C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177" w:type="dxa"/>
          </w:tcPr>
          <w:p w:rsidR="008D0C8C" w:rsidRPr="00F909C5" w:rsidRDefault="008D0C8C" w:rsidP="0069317B">
            <w:pPr>
              <w:rPr>
                <w:rFonts w:cs="Arial"/>
              </w:rPr>
            </w:pPr>
            <w:r>
              <w:rPr>
                <w:rFonts w:cs="Arial"/>
              </w:rPr>
              <w:t>Trauma &amp; Orthopaedics</w:t>
            </w:r>
          </w:p>
        </w:tc>
      </w:tr>
      <w:tr w:rsidR="008D0C8C" w:rsidRPr="004F4EE0" w:rsidTr="0069317B">
        <w:trPr>
          <w:trHeight w:val="144"/>
        </w:trPr>
        <w:tc>
          <w:tcPr>
            <w:tcW w:w="3851" w:type="dxa"/>
          </w:tcPr>
          <w:p w:rsidR="008D0C8C" w:rsidRPr="00047073" w:rsidRDefault="008D0C8C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177" w:type="dxa"/>
          </w:tcPr>
          <w:p w:rsidR="008D0C8C" w:rsidRPr="00F909C5" w:rsidRDefault="008D0C8C" w:rsidP="0069317B">
            <w:pPr>
              <w:rPr>
                <w:rFonts w:cs="Arial"/>
              </w:rPr>
            </w:pPr>
          </w:p>
          <w:p w:rsidR="008D0C8C" w:rsidRPr="00F909C5" w:rsidRDefault="008D0C8C" w:rsidP="0069317B">
            <w:pPr>
              <w:rPr>
                <w:rFonts w:cs="Arial"/>
              </w:rPr>
            </w:pPr>
          </w:p>
        </w:tc>
      </w:tr>
      <w:tr w:rsidR="008D0C8C" w:rsidRPr="004F4EE0" w:rsidTr="0069317B">
        <w:trPr>
          <w:trHeight w:val="144"/>
        </w:trPr>
        <w:tc>
          <w:tcPr>
            <w:tcW w:w="3851" w:type="dxa"/>
          </w:tcPr>
          <w:p w:rsidR="008D0C8C" w:rsidRPr="004F4EE0" w:rsidRDefault="008D0C8C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177" w:type="dxa"/>
          </w:tcPr>
          <w:p w:rsidR="008D0C8C" w:rsidRPr="00F909C5" w:rsidRDefault="008D0C8C" w:rsidP="0069317B">
            <w:pPr>
              <w:jc w:val="both"/>
              <w:rPr>
                <w:rFonts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</w:rPr>
                  <w:t>Hinchingbrooke</w:t>
                </w:r>
              </w:smartTag>
              <w:r>
                <w:rPr>
                  <w:rFonts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</w:rPr>
                  <w:t>Hospital</w:t>
                </w:r>
              </w:smartTag>
            </w:smartTag>
          </w:p>
          <w:p w:rsidR="008D0C8C" w:rsidRPr="00F909C5" w:rsidRDefault="008D0C8C" w:rsidP="0069317B">
            <w:pPr>
              <w:jc w:val="both"/>
              <w:rPr>
                <w:rFonts w:cs="Arial"/>
              </w:rPr>
            </w:pPr>
          </w:p>
        </w:tc>
      </w:tr>
      <w:tr w:rsidR="008D0C8C" w:rsidRPr="004F4EE0" w:rsidTr="0069317B">
        <w:trPr>
          <w:trHeight w:val="144"/>
        </w:trPr>
        <w:tc>
          <w:tcPr>
            <w:tcW w:w="3851" w:type="dxa"/>
          </w:tcPr>
          <w:p w:rsidR="008D0C8C" w:rsidRDefault="008D0C8C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177" w:type="dxa"/>
          </w:tcPr>
          <w:p w:rsidR="008D0C8C" w:rsidRDefault="008D0C8C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Mr. Daniel </w:t>
            </w:r>
            <w:proofErr w:type="spellStart"/>
            <w:r>
              <w:rPr>
                <w:rFonts w:cs="Arial"/>
              </w:rPr>
              <w:t>Rajan</w:t>
            </w:r>
            <w:proofErr w:type="spellEnd"/>
            <w:r>
              <w:rPr>
                <w:rFonts w:cs="Arial"/>
              </w:rPr>
              <w:t xml:space="preserve">, Mr. Antony </w:t>
            </w:r>
            <w:proofErr w:type="spellStart"/>
            <w:r>
              <w:rPr>
                <w:rFonts w:cs="Arial"/>
              </w:rPr>
              <w:t>Shaju</w:t>
            </w:r>
            <w:proofErr w:type="spellEnd"/>
            <w:r>
              <w:rPr>
                <w:rFonts w:cs="Arial"/>
              </w:rPr>
              <w:t xml:space="preserve">, Mr. Andrew </w:t>
            </w:r>
            <w:proofErr w:type="spellStart"/>
            <w:r>
              <w:rPr>
                <w:rFonts w:cs="Arial"/>
              </w:rPr>
              <w:t>Wojcik</w:t>
            </w:r>
            <w:proofErr w:type="spellEnd"/>
            <w:r>
              <w:rPr>
                <w:rFonts w:cs="Arial"/>
              </w:rPr>
              <w:t xml:space="preserve">, Mr. </w:t>
            </w:r>
            <w:proofErr w:type="spellStart"/>
            <w:r>
              <w:rPr>
                <w:rFonts w:cs="Arial"/>
              </w:rPr>
              <w:t>Arpit</w:t>
            </w:r>
            <w:proofErr w:type="spellEnd"/>
            <w:r>
              <w:rPr>
                <w:rFonts w:cs="Arial"/>
              </w:rPr>
              <w:t xml:space="preserve"> Patel, Mr. Tim Vaughan-Lane, Mr. Paul Thornton-</w:t>
            </w:r>
            <w:proofErr w:type="spellStart"/>
            <w:r>
              <w:rPr>
                <w:rFonts w:cs="Arial"/>
              </w:rPr>
              <w:t>Bott</w:t>
            </w:r>
            <w:proofErr w:type="spellEnd"/>
            <w:r>
              <w:rPr>
                <w:rFonts w:cs="Arial"/>
              </w:rPr>
              <w:t xml:space="preserve">, Mr. Vijay </w:t>
            </w:r>
            <w:proofErr w:type="spellStart"/>
            <w:r>
              <w:rPr>
                <w:rFonts w:cs="Arial"/>
              </w:rPr>
              <w:t>Killampalli</w:t>
            </w:r>
            <w:proofErr w:type="spellEnd"/>
            <w:r>
              <w:rPr>
                <w:rFonts w:cs="Arial"/>
              </w:rPr>
              <w:t>,</w:t>
            </w:r>
          </w:p>
          <w:p w:rsidR="008D0C8C" w:rsidRDefault="008D0C8C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Mr Samir </w:t>
            </w:r>
            <w:proofErr w:type="spellStart"/>
            <w:r>
              <w:rPr>
                <w:rFonts w:cs="Arial"/>
              </w:rPr>
              <w:t>Amarah</w:t>
            </w:r>
            <w:proofErr w:type="spellEnd"/>
            <w:r>
              <w:rPr>
                <w:rFonts w:cs="Arial"/>
              </w:rPr>
              <w:t xml:space="preserve"> </w:t>
            </w:r>
          </w:p>
          <w:p w:rsidR="008D0C8C" w:rsidRPr="00F909C5" w:rsidRDefault="008D0C8C" w:rsidP="0069317B">
            <w:pPr>
              <w:jc w:val="both"/>
              <w:rPr>
                <w:rFonts w:cs="Arial"/>
              </w:rPr>
            </w:pPr>
          </w:p>
          <w:p w:rsidR="008D0C8C" w:rsidRPr="00F909C5" w:rsidRDefault="008D0C8C" w:rsidP="0069317B">
            <w:pPr>
              <w:jc w:val="both"/>
              <w:rPr>
                <w:rFonts w:cs="Arial"/>
              </w:rPr>
            </w:pPr>
          </w:p>
        </w:tc>
      </w:tr>
      <w:tr w:rsidR="008D0C8C" w:rsidRPr="004F4EE0" w:rsidTr="0069317B">
        <w:trPr>
          <w:trHeight w:val="144"/>
        </w:trPr>
        <w:tc>
          <w:tcPr>
            <w:tcW w:w="3851" w:type="dxa"/>
          </w:tcPr>
          <w:p w:rsidR="008D0C8C" w:rsidRDefault="008D0C8C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177" w:type="dxa"/>
          </w:tcPr>
          <w:p w:rsidR="008D0C8C" w:rsidRPr="00F909C5" w:rsidRDefault="008D0C8C" w:rsidP="0069317B">
            <w:pPr>
              <w:jc w:val="both"/>
              <w:rPr>
                <w:rFonts w:cs="Arial"/>
              </w:rPr>
            </w:pPr>
          </w:p>
          <w:p w:rsidR="008D0C8C" w:rsidRPr="00F909C5" w:rsidRDefault="008D0C8C" w:rsidP="0069317B">
            <w:pPr>
              <w:jc w:val="both"/>
              <w:rPr>
                <w:rFonts w:cs="Arial"/>
              </w:rPr>
            </w:pPr>
          </w:p>
        </w:tc>
      </w:tr>
      <w:tr w:rsidR="008D0C8C" w:rsidRPr="004F4EE0" w:rsidTr="0069317B">
        <w:trPr>
          <w:trHeight w:val="144"/>
        </w:trPr>
        <w:tc>
          <w:tcPr>
            <w:tcW w:w="3851" w:type="dxa"/>
          </w:tcPr>
          <w:p w:rsidR="008D0C8C" w:rsidRDefault="008D0C8C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177" w:type="dxa"/>
          </w:tcPr>
          <w:p w:rsidR="008D0C8C" w:rsidRPr="00F909C5" w:rsidRDefault="008D0C8C" w:rsidP="0069317B">
            <w:pPr>
              <w:rPr>
                <w:rFonts w:cs="Arial"/>
              </w:rPr>
            </w:pPr>
            <w:r w:rsidRPr="00F909C5">
              <w:rPr>
                <w:rFonts w:cs="Arial"/>
                <w:sz w:val="22"/>
                <w:szCs w:val="22"/>
              </w:rPr>
              <w:t>Typical working pattern in this post  e.g. ward rounds, clinics, theatre sessions</w:t>
            </w:r>
          </w:p>
          <w:p w:rsidR="008D0C8C" w:rsidRPr="00046563" w:rsidRDefault="008D0C8C" w:rsidP="0069317B">
            <w:pPr>
              <w:rPr>
                <w:rFonts w:cs="Arial"/>
              </w:rPr>
            </w:pPr>
            <w:r w:rsidRPr="00F909C5">
              <w:rPr>
                <w:rFonts w:cs="Arial"/>
                <w:sz w:val="22"/>
                <w:szCs w:val="22"/>
              </w:rPr>
              <w:t>Daily/weekly</w:t>
            </w:r>
            <w:r>
              <w:rPr>
                <w:rFonts w:cs="Arial"/>
                <w:sz w:val="22"/>
                <w:szCs w:val="22"/>
              </w:rPr>
              <w:t xml:space="preserve">/monthly (if applicable)         </w:t>
            </w:r>
          </w:p>
          <w:p w:rsidR="008D0C8C" w:rsidRPr="00F909C5" w:rsidRDefault="008D0C8C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Mon:   </w:t>
            </w:r>
            <w:r>
              <w:rPr>
                <w:rFonts w:cs="Arial"/>
                <w:sz w:val="22"/>
                <w:szCs w:val="22"/>
              </w:rPr>
              <w:t xml:space="preserve">8-9ward round,9-1theatre,1-2 </w:t>
            </w:r>
            <w:proofErr w:type="spellStart"/>
            <w:r>
              <w:rPr>
                <w:rFonts w:cs="Arial"/>
                <w:sz w:val="22"/>
                <w:szCs w:val="22"/>
              </w:rPr>
              <w:t>ortho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-radiology teaching,2-5t </w:t>
            </w:r>
            <w:proofErr w:type="spellStart"/>
            <w:r>
              <w:rPr>
                <w:rFonts w:cs="Arial"/>
                <w:sz w:val="22"/>
                <w:szCs w:val="22"/>
              </w:rPr>
              <w:t>heatre</w:t>
            </w:r>
            <w:proofErr w:type="spellEnd"/>
            <w:r>
              <w:rPr>
                <w:rFonts w:cs="Arial"/>
                <w:sz w:val="22"/>
                <w:szCs w:val="22"/>
              </w:rPr>
              <w:t>/wards</w:t>
            </w:r>
            <w:r w:rsidRPr="00046563">
              <w:rPr>
                <w:rFonts w:cs="Arial"/>
                <w:sz w:val="22"/>
                <w:szCs w:val="22"/>
              </w:rPr>
              <w:t xml:space="preserve">         </w:t>
            </w:r>
          </w:p>
          <w:p w:rsidR="008D0C8C" w:rsidRPr="00F909C5" w:rsidRDefault="008D0C8C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Tues:  </w:t>
            </w:r>
            <w:r>
              <w:rPr>
                <w:rFonts w:cs="Arial"/>
                <w:sz w:val="22"/>
                <w:szCs w:val="22"/>
              </w:rPr>
              <w:t>8-9 ward round,9-1theatre/Opd,2-5</w:t>
            </w:r>
            <w:r w:rsidRPr="00046563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ward/theatre</w:t>
            </w:r>
            <w:r w:rsidRPr="00046563">
              <w:rPr>
                <w:rFonts w:cs="Arial"/>
                <w:sz w:val="22"/>
                <w:szCs w:val="22"/>
              </w:rPr>
              <w:t xml:space="preserve">        </w:t>
            </w:r>
          </w:p>
          <w:p w:rsidR="008D0C8C" w:rsidRPr="00F909C5" w:rsidRDefault="008D0C8C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Wed:8-9 ward round,9-1 ward,1-2 tutorials,2-5 theatre/</w:t>
            </w:r>
            <w:proofErr w:type="spellStart"/>
            <w:r>
              <w:rPr>
                <w:rFonts w:cs="Arial"/>
                <w:sz w:val="22"/>
                <w:szCs w:val="22"/>
              </w:rPr>
              <w:t>opd</w:t>
            </w:r>
            <w:proofErr w:type="spellEnd"/>
            <w:r w:rsidRPr="00046563">
              <w:rPr>
                <w:rFonts w:cs="Arial"/>
                <w:sz w:val="22"/>
                <w:szCs w:val="22"/>
              </w:rPr>
              <w:t xml:space="preserve">           </w:t>
            </w:r>
          </w:p>
          <w:p w:rsidR="008D0C8C" w:rsidRPr="00F909C5" w:rsidRDefault="008D0C8C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>Thurs:</w:t>
            </w:r>
            <w:r>
              <w:rPr>
                <w:rFonts w:cs="Arial"/>
                <w:sz w:val="22"/>
                <w:szCs w:val="22"/>
              </w:rPr>
              <w:t>8-9 ward round,9-1theatre/opd.1-2 clinical teaching,2-5 ward/theatre</w:t>
            </w:r>
          </w:p>
          <w:p w:rsidR="008D0C8C" w:rsidRPr="00F909C5" w:rsidRDefault="008D0C8C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Fri: </w:t>
            </w:r>
            <w:r>
              <w:rPr>
                <w:rFonts w:cs="Arial"/>
                <w:sz w:val="22"/>
                <w:szCs w:val="22"/>
              </w:rPr>
              <w:t>8-9 ward round,9-1theatre/opd,1-2 Post-graduate lecture,2-5 theatre/ward/</w:t>
            </w:r>
            <w:proofErr w:type="spellStart"/>
            <w:r>
              <w:rPr>
                <w:rFonts w:cs="Arial"/>
                <w:sz w:val="22"/>
                <w:szCs w:val="22"/>
              </w:rPr>
              <w:t>opd</w:t>
            </w:r>
            <w:proofErr w:type="spellEnd"/>
            <w:r w:rsidRPr="00046563">
              <w:rPr>
                <w:rFonts w:cs="Arial"/>
                <w:sz w:val="22"/>
                <w:szCs w:val="22"/>
              </w:rPr>
              <w:t xml:space="preserve">               </w:t>
            </w:r>
          </w:p>
          <w:p w:rsidR="008D0C8C" w:rsidRPr="00F909C5" w:rsidRDefault="008D0C8C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Sat:  </w:t>
            </w:r>
            <w:r>
              <w:rPr>
                <w:rFonts w:cs="Arial"/>
                <w:sz w:val="22"/>
                <w:szCs w:val="22"/>
              </w:rPr>
              <w:t>on call rota</w:t>
            </w:r>
            <w:r w:rsidRPr="00046563">
              <w:rPr>
                <w:rFonts w:cs="Arial"/>
                <w:sz w:val="22"/>
                <w:szCs w:val="22"/>
              </w:rPr>
              <w:t xml:space="preserve">            </w:t>
            </w:r>
          </w:p>
          <w:p w:rsidR="008D0C8C" w:rsidRPr="00F909C5" w:rsidRDefault="008D0C8C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Sun:  on call rota</w:t>
            </w:r>
            <w:r w:rsidRPr="00046563">
              <w:rPr>
                <w:rFonts w:cs="Arial"/>
                <w:sz w:val="22"/>
                <w:szCs w:val="22"/>
              </w:rPr>
              <w:t xml:space="preserve">          </w:t>
            </w:r>
          </w:p>
          <w:p w:rsidR="008D0C8C" w:rsidRDefault="008D0C8C" w:rsidP="0069317B">
            <w:pPr>
              <w:rPr>
                <w:rFonts w:cs="Arial"/>
              </w:rPr>
            </w:pPr>
            <w:r>
              <w:rPr>
                <w:rFonts w:cs="Arial"/>
              </w:rPr>
              <w:t>Post on call day-off</w:t>
            </w:r>
          </w:p>
          <w:p w:rsidR="008D0C8C" w:rsidRDefault="008D0C8C" w:rsidP="0069317B">
            <w:pPr>
              <w:rPr>
                <w:rFonts w:cs="Arial"/>
              </w:rPr>
            </w:pPr>
            <w:r>
              <w:rPr>
                <w:rFonts w:cs="Arial"/>
              </w:rPr>
              <w:t xml:space="preserve">Annual/Study leave as per regulations with consent of </w:t>
            </w:r>
            <w:proofErr w:type="spellStart"/>
            <w:r>
              <w:rPr>
                <w:rFonts w:cs="Arial"/>
              </w:rPr>
              <w:t>consultant</w:t>
            </w:r>
            <w:proofErr w:type="gramStart"/>
            <w:r>
              <w:rPr>
                <w:rFonts w:cs="Arial"/>
              </w:rPr>
              <w:t>,Educational</w:t>
            </w:r>
            <w:proofErr w:type="spellEnd"/>
            <w:proofErr w:type="gram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Supervisor,and</w:t>
            </w:r>
            <w:proofErr w:type="spellEnd"/>
            <w:r>
              <w:rPr>
                <w:rFonts w:cs="Arial"/>
              </w:rPr>
              <w:t xml:space="preserve"> other F2 colleagues.</w:t>
            </w:r>
          </w:p>
          <w:p w:rsidR="008D0C8C" w:rsidRPr="00F909C5" w:rsidRDefault="008D0C8C" w:rsidP="0069317B">
            <w:pPr>
              <w:rPr>
                <w:rFonts w:cs="Arial"/>
              </w:rPr>
            </w:pPr>
          </w:p>
        </w:tc>
      </w:tr>
      <w:tr w:rsidR="008D0C8C" w:rsidRPr="004F4EE0" w:rsidTr="0069317B">
        <w:trPr>
          <w:trHeight w:val="144"/>
        </w:trPr>
        <w:tc>
          <w:tcPr>
            <w:tcW w:w="3851" w:type="dxa"/>
          </w:tcPr>
          <w:p w:rsidR="008D0C8C" w:rsidRPr="00C70B03" w:rsidRDefault="008D0C8C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Employer information</w:t>
            </w:r>
          </w:p>
        </w:tc>
        <w:tc>
          <w:tcPr>
            <w:tcW w:w="4177" w:type="dxa"/>
          </w:tcPr>
          <w:p w:rsidR="008D0C8C" w:rsidRPr="00F909C5" w:rsidRDefault="008D0C8C" w:rsidP="0069317B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8D0C8C" w:rsidRPr="00F909C5" w:rsidRDefault="008D0C8C" w:rsidP="0069317B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:rsidR="008D0C8C" w:rsidRDefault="008D0C8C" w:rsidP="008D0C8C">
      <w:pPr>
        <w:rPr>
          <w:rFonts w:cs="Arial"/>
          <w:sz w:val="22"/>
          <w:szCs w:val="22"/>
        </w:rPr>
      </w:pPr>
    </w:p>
    <w:p w:rsidR="008D0C8C" w:rsidRPr="000127C0" w:rsidRDefault="008D0C8C" w:rsidP="008D0C8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8D0C8C" w:rsidRDefault="008D0C8C" w:rsidP="008D0C8C"/>
    <w:p w:rsidR="008D0C8C" w:rsidRDefault="008D0C8C" w:rsidP="008D0C8C">
      <w:pPr>
        <w:tabs>
          <w:tab w:val="left" w:pos="90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Appendix F</w:t>
      </w:r>
      <w:r w:rsidRPr="00590B13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–</w:t>
      </w:r>
      <w:r w:rsidRPr="00590B13">
        <w:rPr>
          <w:rFonts w:cs="Arial"/>
          <w:b/>
          <w:sz w:val="22"/>
          <w:szCs w:val="22"/>
        </w:rPr>
        <w:t xml:space="preserve"> </w:t>
      </w:r>
      <w:r w:rsidRPr="0038557A">
        <w:rPr>
          <w:rFonts w:cs="Arial"/>
          <w:b/>
          <w:sz w:val="22"/>
          <w:szCs w:val="22"/>
        </w:rPr>
        <w:t>Individual</w:t>
      </w:r>
      <w:r>
        <w:rPr>
          <w:rFonts w:cs="Arial"/>
          <w:b/>
          <w:sz w:val="22"/>
          <w:szCs w:val="22"/>
        </w:rPr>
        <w:t xml:space="preserve"> placement description </w:t>
      </w:r>
    </w:p>
    <w:p w:rsidR="008D0C8C" w:rsidRDefault="008D0C8C" w:rsidP="008D0C8C">
      <w:pPr>
        <w:tabs>
          <w:tab w:val="center" w:pos="5040"/>
          <w:tab w:val="right" w:pos="9900"/>
        </w:tabs>
      </w:pPr>
      <w:r>
        <w:rPr>
          <w:noProof/>
        </w:rPr>
        <w:drawing>
          <wp:inline distT="0" distB="0" distL="0" distR="0">
            <wp:extent cx="1676400" cy="581025"/>
            <wp:effectExtent l="0" t="0" r="0" b="9525"/>
            <wp:docPr id="8" name="Picture 8" descr="EAF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AFS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object w:dxaOrig="2400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79.5pt;height:54.75pt" o:ole="">
            <v:imagedata r:id="rId9" o:title=""/>
          </v:shape>
          <o:OLEObject Type="Embed" ProgID="MSPhotoEd.3" ShapeID="_x0000_i1050" DrawAspect="Content" ObjectID="_1536056708" r:id="rId10"/>
        </w:object>
      </w:r>
      <w:r>
        <w:tab/>
      </w:r>
      <w:r>
        <w:rPr>
          <w:noProof/>
        </w:rPr>
        <w:drawing>
          <wp:inline distT="0" distB="0" distL="0" distR="0">
            <wp:extent cx="1409700" cy="781050"/>
            <wp:effectExtent l="0" t="0" r="0" b="0"/>
            <wp:docPr id="7" name="Picture 7" descr="deanery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anery logo sm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C8C" w:rsidRDefault="008D0C8C" w:rsidP="008D0C8C">
      <w:pPr>
        <w:jc w:val="center"/>
        <w:rPr>
          <w:rFonts w:cs="Arial"/>
          <w:b/>
          <w:sz w:val="28"/>
          <w:szCs w:val="28"/>
        </w:rPr>
      </w:pPr>
    </w:p>
    <w:p w:rsidR="008D0C8C" w:rsidRPr="00EB538A" w:rsidRDefault="008D0C8C" w:rsidP="008D0C8C">
      <w:pPr>
        <w:jc w:val="center"/>
        <w:rPr>
          <w:rFonts w:cs="Arial"/>
          <w:b/>
          <w:sz w:val="28"/>
          <w:szCs w:val="28"/>
        </w:rPr>
      </w:pPr>
      <w:smartTag w:uri="urn:schemas-microsoft-com:office:smarttags" w:element="PersonName">
        <w:smartTag w:uri="urn:schemas-microsoft-com:office:smarttags" w:element="PersonName">
          <w:r>
            <w:rPr>
              <w:rFonts w:cs="Arial"/>
              <w:b/>
              <w:sz w:val="28"/>
              <w:szCs w:val="28"/>
            </w:rPr>
            <w:t>South</w:t>
          </w:r>
        </w:smartTag>
        <w:r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ersonName">
          <w:r>
            <w:rPr>
              <w:rFonts w:cs="Arial"/>
              <w:b/>
              <w:sz w:val="28"/>
              <w:szCs w:val="28"/>
            </w:rPr>
            <w:t>Standard</w:t>
          </w:r>
        </w:smartTag>
        <w:r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ersonName">
          <w:r w:rsidRPr="00EB538A">
            <w:rPr>
              <w:rFonts w:cs="Arial"/>
              <w:b/>
              <w:sz w:val="28"/>
              <w:szCs w:val="28"/>
            </w:rPr>
            <w:t>Foundation</w:t>
          </w:r>
        </w:smartTag>
        <w:r w:rsidRPr="00EB538A"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ersonName">
          <w:r w:rsidRPr="00EB538A">
            <w:rPr>
              <w:rFonts w:cs="Arial"/>
              <w:b/>
              <w:sz w:val="28"/>
              <w:szCs w:val="28"/>
            </w:rPr>
            <w:t>School</w:t>
          </w:r>
        </w:smartTag>
      </w:smartTag>
    </w:p>
    <w:p w:rsidR="008D0C8C" w:rsidRDefault="008D0C8C" w:rsidP="008D0C8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EB538A">
        <w:rPr>
          <w:rFonts w:cs="Arial"/>
          <w:b/>
          <w:sz w:val="28"/>
          <w:szCs w:val="28"/>
        </w:rPr>
        <w:t xml:space="preserve"> Description </w:t>
      </w:r>
    </w:p>
    <w:p w:rsidR="008D0C8C" w:rsidRDefault="008D0C8C" w:rsidP="008D0C8C">
      <w:pPr>
        <w:rPr>
          <w:rFonts w:cs="Arial"/>
          <w:sz w:val="22"/>
          <w:szCs w:val="22"/>
        </w:rPr>
      </w:pPr>
    </w:p>
    <w:p w:rsidR="008D0C8C" w:rsidRPr="0043462B" w:rsidRDefault="008D0C8C" w:rsidP="008D0C8C">
      <w:pPr>
        <w:rPr>
          <w:rFonts w:cs="Arial"/>
          <w:sz w:val="22"/>
          <w:szCs w:val="22"/>
        </w:rPr>
      </w:pPr>
      <w:proofErr w:type="gramStart"/>
      <w:r w:rsidRPr="0043462B">
        <w:rPr>
          <w:rFonts w:cs="Arial"/>
          <w:sz w:val="22"/>
          <w:szCs w:val="22"/>
        </w:rPr>
        <w:t xml:space="preserve">All information to be completed by </w:t>
      </w:r>
      <w:r>
        <w:rPr>
          <w:rFonts w:cs="Arial"/>
          <w:sz w:val="22"/>
          <w:szCs w:val="22"/>
        </w:rPr>
        <w:t xml:space="preserve">the </w:t>
      </w:r>
      <w:smartTag w:uri="urn:schemas-microsoft-com:office:smarttags" w:element="PersonName">
        <w:smartTag w:uri="urn:schemas-microsoft-com:office:smarttags" w:element="PersonName">
          <w:r w:rsidRPr="0043462B">
            <w:rPr>
              <w:rFonts w:cs="Arial"/>
              <w:sz w:val="22"/>
              <w:szCs w:val="22"/>
            </w:rPr>
            <w:t>Foundation</w:t>
          </w:r>
        </w:smartTag>
        <w:r w:rsidRPr="0043462B"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ersonName">
          <w:r w:rsidRPr="0043462B">
            <w:rPr>
              <w:rFonts w:cs="Arial"/>
              <w:sz w:val="22"/>
              <w:szCs w:val="22"/>
            </w:rPr>
            <w:t>School</w:t>
          </w:r>
        </w:smartTag>
      </w:smartTag>
      <w:r w:rsidRPr="0043462B">
        <w:rPr>
          <w:rFonts w:cs="Arial"/>
          <w:sz w:val="22"/>
          <w:szCs w:val="22"/>
        </w:rPr>
        <w:t>.</w:t>
      </w:r>
      <w:proofErr w:type="gramEnd"/>
    </w:p>
    <w:p w:rsidR="008D0C8C" w:rsidRPr="00EB538A" w:rsidRDefault="008D0C8C" w:rsidP="008D0C8C">
      <w:pPr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4985"/>
      </w:tblGrid>
      <w:tr w:rsidR="008D0C8C" w:rsidRPr="004F4EE0" w:rsidTr="0069317B">
        <w:trPr>
          <w:trHeight w:val="144"/>
        </w:trPr>
        <w:tc>
          <w:tcPr>
            <w:tcW w:w="3540" w:type="dxa"/>
          </w:tcPr>
          <w:p w:rsidR="008D0C8C" w:rsidRPr="004F4EE0" w:rsidRDefault="008D0C8C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988" w:type="dxa"/>
          </w:tcPr>
          <w:p w:rsidR="008D0C8C" w:rsidRPr="00511065" w:rsidRDefault="008D0C8C" w:rsidP="0069317B">
            <w:pPr>
              <w:jc w:val="both"/>
              <w:rPr>
                <w:rFonts w:cs="Arial"/>
              </w:rPr>
            </w:pPr>
            <w:smartTag w:uri="urn:schemas-microsoft-com:office:smarttags" w:element="PersonName">
              <w:smartTag w:uri="urn:schemas-microsoft-com:office:smarttags" w:element="PersonName">
                <w:r w:rsidRPr="007142B5">
                  <w:rPr>
                    <w:rFonts w:cs="Arial"/>
                  </w:rPr>
                  <w:t>Hinchingbrooke</w:t>
                </w:r>
              </w:smartTag>
              <w:r w:rsidRPr="007142B5">
                <w:rPr>
                  <w:rFonts w:cs="Arial"/>
                </w:rPr>
                <w:t xml:space="preserve"> </w:t>
              </w:r>
              <w:smartTag w:uri="urn:schemas-microsoft-com:office:smarttags" w:element="PersonName">
                <w:r w:rsidRPr="007142B5">
                  <w:rPr>
                    <w:rFonts w:cs="Arial"/>
                  </w:rPr>
                  <w:t>H</w:t>
                </w:r>
                <w:r>
                  <w:rPr>
                    <w:rFonts w:cs="Arial"/>
                  </w:rPr>
                  <w:t>ospital</w:t>
                </w:r>
              </w:smartTag>
            </w:smartTag>
            <w:r>
              <w:rPr>
                <w:rFonts w:cs="Arial"/>
              </w:rPr>
              <w:t xml:space="preserve"> </w:t>
            </w:r>
          </w:p>
        </w:tc>
      </w:tr>
      <w:tr w:rsidR="008D0C8C" w:rsidRPr="004F4EE0" w:rsidTr="0069317B">
        <w:trPr>
          <w:trHeight w:val="144"/>
        </w:trPr>
        <w:tc>
          <w:tcPr>
            <w:tcW w:w="3540" w:type="dxa"/>
          </w:tcPr>
          <w:p w:rsidR="008D0C8C" w:rsidRDefault="008D0C8C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988" w:type="dxa"/>
          </w:tcPr>
          <w:p w:rsidR="008D0C8C" w:rsidRDefault="008D0C8C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Trauma and Orthopaedics</w:t>
            </w:r>
          </w:p>
          <w:p w:rsidR="008D0C8C" w:rsidRPr="004F4EE0" w:rsidRDefault="008D0C8C" w:rsidP="0069317B">
            <w:pPr>
              <w:jc w:val="both"/>
              <w:rPr>
                <w:rFonts w:cs="Arial"/>
              </w:rPr>
            </w:pPr>
          </w:p>
        </w:tc>
      </w:tr>
      <w:tr w:rsidR="008D0C8C" w:rsidRPr="004F4EE0" w:rsidTr="0069317B">
        <w:trPr>
          <w:trHeight w:val="144"/>
        </w:trPr>
        <w:tc>
          <w:tcPr>
            <w:tcW w:w="3540" w:type="dxa"/>
          </w:tcPr>
          <w:p w:rsidR="008D0C8C" w:rsidRPr="00047073" w:rsidRDefault="008D0C8C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988" w:type="dxa"/>
          </w:tcPr>
          <w:p w:rsidR="008D0C8C" w:rsidRDefault="008D0C8C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All </w:t>
            </w:r>
            <w:r>
              <w:rPr>
                <w:rFonts w:cs="Arial"/>
                <w:sz w:val="22"/>
                <w:szCs w:val="22"/>
              </w:rPr>
              <w:t>F2</w:t>
            </w:r>
            <w:r w:rsidRPr="00DF3584">
              <w:rPr>
                <w:rFonts w:cs="Arial"/>
                <w:sz w:val="22"/>
                <w:szCs w:val="22"/>
              </w:rPr>
              <w:t xml:space="preserve"> Doctors </w:t>
            </w:r>
            <w:r>
              <w:rPr>
                <w:rFonts w:cs="Arial"/>
                <w:sz w:val="22"/>
                <w:szCs w:val="22"/>
              </w:rPr>
              <w:t xml:space="preserve">in orthopaedic posts </w:t>
            </w:r>
            <w:proofErr w:type="gramStart"/>
            <w:r w:rsidRPr="00DF3584">
              <w:rPr>
                <w:rFonts w:cs="Arial"/>
                <w:sz w:val="22"/>
                <w:szCs w:val="22"/>
              </w:rPr>
              <w:t xml:space="preserve">will </w:t>
            </w:r>
            <w:r>
              <w:rPr>
                <w:rFonts w:cs="Arial"/>
                <w:sz w:val="22"/>
                <w:szCs w:val="22"/>
              </w:rPr>
              <w:t xml:space="preserve"> be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 allocated to a consultant. D</w:t>
            </w:r>
            <w:r w:rsidRPr="00DF3584">
              <w:rPr>
                <w:rFonts w:cs="Arial"/>
                <w:sz w:val="22"/>
                <w:szCs w:val="22"/>
              </w:rPr>
              <w:t>uring the ‘normal’ working day</w:t>
            </w:r>
            <w:r>
              <w:rPr>
                <w:rFonts w:cs="Arial"/>
                <w:sz w:val="22"/>
                <w:szCs w:val="22"/>
              </w:rPr>
              <w:t xml:space="preserve"> the F2 follows the consultant’s clinical commitments </w:t>
            </w:r>
            <w:proofErr w:type="spellStart"/>
            <w:r>
              <w:rPr>
                <w:rFonts w:cs="Arial"/>
                <w:sz w:val="22"/>
                <w:szCs w:val="22"/>
              </w:rPr>
              <w:t>ie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ward </w:t>
            </w:r>
            <w:proofErr w:type="spellStart"/>
            <w:r>
              <w:rPr>
                <w:rFonts w:cs="Arial"/>
                <w:sz w:val="22"/>
                <w:szCs w:val="22"/>
              </w:rPr>
              <w:t>round</w:t>
            </w:r>
            <w:proofErr w:type="gramStart"/>
            <w:r>
              <w:rPr>
                <w:rFonts w:cs="Arial"/>
                <w:sz w:val="22"/>
                <w:szCs w:val="22"/>
              </w:rPr>
              <w:t>,theatre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</w:rPr>
              <w:t>/</w:t>
            </w:r>
            <w:proofErr w:type="spellStart"/>
            <w:r>
              <w:rPr>
                <w:rFonts w:cs="Arial"/>
                <w:sz w:val="22"/>
                <w:szCs w:val="22"/>
              </w:rPr>
              <w:t>Opd</w:t>
            </w:r>
            <w:proofErr w:type="spellEnd"/>
            <w:r>
              <w:rPr>
                <w:rFonts w:cs="Arial"/>
                <w:sz w:val="22"/>
                <w:szCs w:val="22"/>
              </w:rPr>
              <w:t>.  E</w:t>
            </w:r>
            <w:r w:rsidRPr="00DF3584">
              <w:rPr>
                <w:rFonts w:cs="Arial"/>
                <w:sz w:val="22"/>
                <w:szCs w:val="22"/>
              </w:rPr>
              <w:t>xpected to deliv</w:t>
            </w:r>
            <w:r>
              <w:rPr>
                <w:rFonts w:cs="Arial"/>
                <w:sz w:val="22"/>
                <w:szCs w:val="22"/>
              </w:rPr>
              <w:t xml:space="preserve">er the daily medical care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of </w:t>
            </w:r>
            <w:r w:rsidRPr="00DF3584">
              <w:rPr>
                <w:rFonts w:cs="Arial"/>
                <w:sz w:val="22"/>
                <w:szCs w:val="22"/>
              </w:rPr>
              <w:t xml:space="preserve"> the</w:t>
            </w:r>
            <w:proofErr w:type="gramEnd"/>
            <w:r w:rsidRPr="00DF358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individual consultant’s </w:t>
            </w:r>
            <w:proofErr w:type="spellStart"/>
            <w:r w:rsidRPr="00DF3584">
              <w:rPr>
                <w:rFonts w:cs="Arial"/>
                <w:sz w:val="22"/>
                <w:szCs w:val="22"/>
              </w:rPr>
              <w:t>patients</w:t>
            </w:r>
            <w:r>
              <w:rPr>
                <w:rFonts w:cs="Arial"/>
                <w:sz w:val="22"/>
                <w:szCs w:val="22"/>
              </w:rPr>
              <w:t>,including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ordering </w:t>
            </w:r>
            <w:proofErr w:type="spellStart"/>
            <w:r>
              <w:rPr>
                <w:rFonts w:cs="Arial"/>
                <w:sz w:val="22"/>
                <w:szCs w:val="22"/>
              </w:rPr>
              <w:t>investigations,follow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up </w:t>
            </w:r>
            <w:proofErr w:type="spellStart"/>
            <w:r>
              <w:rPr>
                <w:rFonts w:cs="Arial"/>
                <w:sz w:val="22"/>
                <w:szCs w:val="22"/>
              </w:rPr>
              <w:t>results,liase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with other </w:t>
            </w:r>
            <w:proofErr w:type="spellStart"/>
            <w:r>
              <w:rPr>
                <w:rFonts w:cs="Arial"/>
                <w:sz w:val="22"/>
                <w:szCs w:val="22"/>
              </w:rPr>
              <w:t>teams,attend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multi-</w:t>
            </w:r>
            <w:proofErr w:type="spellStart"/>
            <w:r>
              <w:rPr>
                <w:rFonts w:cs="Arial"/>
                <w:sz w:val="22"/>
                <w:szCs w:val="22"/>
              </w:rPr>
              <w:t>disciplanary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meetings.</w:t>
            </w:r>
            <w:r w:rsidRPr="00DF358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G</w:t>
            </w:r>
            <w:r w:rsidRPr="00DF3584">
              <w:rPr>
                <w:rFonts w:cs="Arial"/>
                <w:sz w:val="22"/>
                <w:szCs w:val="22"/>
              </w:rPr>
              <w:t xml:space="preserve">eneric clerking of patients being </w:t>
            </w:r>
            <w:proofErr w:type="spellStart"/>
            <w:r w:rsidRPr="00DF3584">
              <w:rPr>
                <w:rFonts w:cs="Arial"/>
                <w:sz w:val="22"/>
                <w:szCs w:val="22"/>
              </w:rPr>
              <w:t>admitted</w:t>
            </w:r>
            <w:proofErr w:type="gramStart"/>
            <w:r>
              <w:rPr>
                <w:rFonts w:cs="Arial"/>
                <w:sz w:val="22"/>
                <w:szCs w:val="22"/>
              </w:rPr>
              <w:t>,discharge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</w:rPr>
              <w:t xml:space="preserve"> plans and documentation.</w:t>
            </w:r>
            <w:r w:rsidRPr="00DF3584">
              <w:rPr>
                <w:rFonts w:cs="Arial"/>
                <w:sz w:val="22"/>
                <w:szCs w:val="22"/>
              </w:rPr>
              <w:t>.</w:t>
            </w:r>
          </w:p>
          <w:p w:rsidR="008D0C8C" w:rsidRDefault="008D0C8C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The overall educational objectives of </w:t>
            </w:r>
            <w:r>
              <w:rPr>
                <w:rFonts w:cs="Arial"/>
                <w:sz w:val="22"/>
                <w:szCs w:val="22"/>
              </w:rPr>
              <w:t>the F2</w:t>
            </w:r>
            <w:r w:rsidRPr="00DF3584">
              <w:rPr>
                <w:rFonts w:cs="Arial"/>
                <w:sz w:val="22"/>
                <w:szCs w:val="22"/>
              </w:rPr>
              <w:t xml:space="preserve"> year are to provide the trainee with the knowledge, skills and attitudes to be able to </w:t>
            </w:r>
          </w:p>
          <w:p w:rsidR="008D0C8C" w:rsidRPr="00DF3584" w:rsidRDefault="008D0C8C" w:rsidP="008D0C8C">
            <w:pPr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Take a history and examine a patient</w:t>
            </w:r>
          </w:p>
          <w:p w:rsidR="008D0C8C" w:rsidRPr="00DF3584" w:rsidRDefault="008D0C8C" w:rsidP="008D0C8C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Identify and synthesise problems</w:t>
            </w:r>
          </w:p>
          <w:p w:rsidR="008D0C8C" w:rsidRPr="00DF3584" w:rsidRDefault="008D0C8C" w:rsidP="008D0C8C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Prescribe safely</w:t>
            </w:r>
          </w:p>
          <w:p w:rsidR="008D0C8C" w:rsidRPr="00DF3584" w:rsidRDefault="008D0C8C" w:rsidP="008D0C8C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Keep an accurate and relevant medical record </w:t>
            </w:r>
          </w:p>
          <w:p w:rsidR="008D0C8C" w:rsidRPr="00DF3584" w:rsidRDefault="008D0C8C" w:rsidP="008D0C8C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Manage time and clinical priorities effectively</w:t>
            </w:r>
          </w:p>
          <w:p w:rsidR="008D0C8C" w:rsidRPr="00DF3584" w:rsidRDefault="008D0C8C" w:rsidP="008D0C8C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Communicate effectively with patients, relatives and colleagues</w:t>
            </w:r>
          </w:p>
          <w:p w:rsidR="008D0C8C" w:rsidRPr="00DF3584" w:rsidRDefault="008D0C8C" w:rsidP="008D0C8C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Use evidence, guidelines and audit to benefit patient care</w:t>
            </w:r>
          </w:p>
          <w:p w:rsidR="008D0C8C" w:rsidRPr="00DF3584" w:rsidRDefault="008D0C8C" w:rsidP="008D0C8C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Act in a professional manner at all times</w:t>
            </w:r>
          </w:p>
          <w:p w:rsidR="008D0C8C" w:rsidRPr="00DF3584" w:rsidRDefault="008D0C8C" w:rsidP="008D0C8C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Cope with ethical and legal issues which occur during the management of patients with general medical problems</w:t>
            </w:r>
          </w:p>
          <w:p w:rsidR="008D0C8C" w:rsidRPr="00DF3584" w:rsidRDefault="008D0C8C" w:rsidP="008D0C8C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Educate patients effectively</w:t>
            </w:r>
          </w:p>
          <w:p w:rsidR="008D0C8C" w:rsidRDefault="008D0C8C" w:rsidP="008D0C8C">
            <w:pPr>
              <w:numPr>
                <w:ilvl w:val="0"/>
                <w:numId w:val="7"/>
              </w:numPr>
              <w:jc w:val="both"/>
              <w:rPr>
                <w:rFonts w:cs="Arial"/>
                <w:b/>
              </w:rPr>
            </w:pPr>
            <w:r w:rsidRPr="00DF3584">
              <w:rPr>
                <w:rFonts w:cs="Arial"/>
                <w:sz w:val="22"/>
                <w:szCs w:val="22"/>
              </w:rPr>
              <w:t>Become life-long learners and teachers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8D0C8C" w:rsidRPr="004F4EE0" w:rsidTr="0069317B">
        <w:trPr>
          <w:trHeight w:val="144"/>
        </w:trPr>
        <w:tc>
          <w:tcPr>
            <w:tcW w:w="3540" w:type="dxa"/>
          </w:tcPr>
          <w:p w:rsidR="008D0C8C" w:rsidRPr="004F4EE0" w:rsidRDefault="008D0C8C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Where the placement is based</w:t>
            </w:r>
          </w:p>
        </w:tc>
        <w:tc>
          <w:tcPr>
            <w:tcW w:w="4988" w:type="dxa"/>
          </w:tcPr>
          <w:p w:rsidR="008D0C8C" w:rsidRDefault="008D0C8C" w:rsidP="0069317B">
            <w:pPr>
              <w:jc w:val="both"/>
              <w:rPr>
                <w:rFonts w:cs="Arial"/>
              </w:rPr>
            </w:pPr>
            <w:r w:rsidRPr="007142B5">
              <w:rPr>
                <w:rFonts w:cs="Arial"/>
                <w:sz w:val="22"/>
                <w:szCs w:val="22"/>
              </w:rPr>
              <w:t>Hinchingbrooke H</w:t>
            </w:r>
            <w:r>
              <w:rPr>
                <w:rFonts w:cs="Arial"/>
                <w:sz w:val="22"/>
                <w:szCs w:val="22"/>
              </w:rPr>
              <w:t>ospital</w:t>
            </w:r>
          </w:p>
          <w:p w:rsidR="008D0C8C" w:rsidRDefault="008D0C8C" w:rsidP="0069317B">
            <w:pPr>
              <w:jc w:val="both"/>
              <w:rPr>
                <w:rFonts w:cs="Arial"/>
                <w:b/>
              </w:rPr>
            </w:pPr>
          </w:p>
          <w:p w:rsidR="008D0C8C" w:rsidRDefault="008D0C8C" w:rsidP="0069317B">
            <w:pPr>
              <w:jc w:val="both"/>
              <w:rPr>
                <w:rFonts w:cs="Arial"/>
                <w:b/>
              </w:rPr>
            </w:pPr>
          </w:p>
          <w:p w:rsidR="008D0C8C" w:rsidRPr="004F4EE0" w:rsidRDefault="008D0C8C" w:rsidP="0069317B">
            <w:pPr>
              <w:jc w:val="both"/>
              <w:rPr>
                <w:rFonts w:cs="Arial"/>
                <w:b/>
              </w:rPr>
            </w:pPr>
          </w:p>
        </w:tc>
      </w:tr>
      <w:tr w:rsidR="008D0C8C" w:rsidRPr="004F4EE0" w:rsidTr="0069317B">
        <w:trPr>
          <w:trHeight w:val="144"/>
        </w:trPr>
        <w:tc>
          <w:tcPr>
            <w:tcW w:w="3540" w:type="dxa"/>
          </w:tcPr>
          <w:p w:rsidR="008D0C8C" w:rsidRDefault="008D0C8C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988" w:type="dxa"/>
          </w:tcPr>
          <w:p w:rsidR="008D0C8C" w:rsidRDefault="008D0C8C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Mr. Daniel </w:t>
            </w:r>
            <w:proofErr w:type="spellStart"/>
            <w:r>
              <w:rPr>
                <w:rFonts w:cs="Arial"/>
              </w:rPr>
              <w:t>Rajan</w:t>
            </w:r>
            <w:proofErr w:type="spellEnd"/>
            <w:r>
              <w:rPr>
                <w:rFonts w:cs="Arial"/>
              </w:rPr>
              <w:t xml:space="preserve">, Mr. Antony </w:t>
            </w:r>
            <w:proofErr w:type="spellStart"/>
            <w:r>
              <w:rPr>
                <w:rFonts w:cs="Arial"/>
              </w:rPr>
              <w:t>Shaju</w:t>
            </w:r>
            <w:proofErr w:type="spellEnd"/>
            <w:r>
              <w:rPr>
                <w:rFonts w:cs="Arial"/>
              </w:rPr>
              <w:t xml:space="preserve">, Mr. Andrew </w:t>
            </w:r>
            <w:proofErr w:type="spellStart"/>
            <w:r>
              <w:rPr>
                <w:rFonts w:cs="Arial"/>
              </w:rPr>
              <w:t>Wojcik</w:t>
            </w:r>
            <w:proofErr w:type="spellEnd"/>
            <w:r>
              <w:rPr>
                <w:rFonts w:cs="Arial"/>
              </w:rPr>
              <w:t xml:space="preserve">, Mr. </w:t>
            </w:r>
            <w:proofErr w:type="spellStart"/>
            <w:r>
              <w:rPr>
                <w:rFonts w:cs="Arial"/>
              </w:rPr>
              <w:t>Arpit</w:t>
            </w:r>
            <w:proofErr w:type="spellEnd"/>
            <w:r>
              <w:rPr>
                <w:rFonts w:cs="Arial"/>
              </w:rPr>
              <w:t xml:space="preserve"> Patel, Mr. Tim Vaughan-Lane and Mr. Paul Thornton-</w:t>
            </w:r>
            <w:proofErr w:type="spellStart"/>
            <w:r>
              <w:rPr>
                <w:rFonts w:cs="Arial"/>
              </w:rPr>
              <w:t>Bott</w:t>
            </w:r>
            <w:proofErr w:type="spellEnd"/>
            <w:r>
              <w:rPr>
                <w:rFonts w:cs="Arial"/>
              </w:rPr>
              <w:t xml:space="preserve"> </w:t>
            </w:r>
          </w:p>
          <w:p w:rsidR="008D0C8C" w:rsidRDefault="008D0C8C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Mr. Vijay </w:t>
            </w:r>
            <w:proofErr w:type="spellStart"/>
            <w:r>
              <w:rPr>
                <w:rFonts w:cs="Arial"/>
              </w:rPr>
              <w:t>Killampalli</w:t>
            </w:r>
            <w:proofErr w:type="spellEnd"/>
            <w:r>
              <w:rPr>
                <w:rFonts w:cs="Arial"/>
              </w:rPr>
              <w:t>,</w:t>
            </w:r>
          </w:p>
          <w:p w:rsidR="008D0C8C" w:rsidRDefault="008D0C8C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Mr Samir </w:t>
            </w:r>
            <w:proofErr w:type="spellStart"/>
            <w:r>
              <w:rPr>
                <w:rFonts w:cs="Arial"/>
              </w:rPr>
              <w:t>Amarah</w:t>
            </w:r>
            <w:proofErr w:type="spellEnd"/>
            <w:r>
              <w:rPr>
                <w:rFonts w:cs="Arial"/>
              </w:rPr>
              <w:t xml:space="preserve"> </w:t>
            </w:r>
          </w:p>
          <w:p w:rsidR="008D0C8C" w:rsidRPr="00EB538A" w:rsidRDefault="008D0C8C" w:rsidP="0069317B">
            <w:pPr>
              <w:jc w:val="both"/>
              <w:rPr>
                <w:rFonts w:cs="Arial"/>
              </w:rPr>
            </w:pPr>
          </w:p>
        </w:tc>
      </w:tr>
      <w:tr w:rsidR="008D0C8C" w:rsidRPr="004F4EE0" w:rsidTr="0069317B">
        <w:trPr>
          <w:trHeight w:val="144"/>
        </w:trPr>
        <w:tc>
          <w:tcPr>
            <w:tcW w:w="3540" w:type="dxa"/>
          </w:tcPr>
          <w:p w:rsidR="008D0C8C" w:rsidRDefault="008D0C8C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988" w:type="dxa"/>
          </w:tcPr>
          <w:p w:rsidR="008D0C8C" w:rsidRPr="00511065" w:rsidRDefault="008D0C8C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As above</w:t>
            </w:r>
          </w:p>
        </w:tc>
      </w:tr>
      <w:tr w:rsidR="008D0C8C" w:rsidRPr="004F4EE0" w:rsidTr="0069317B">
        <w:trPr>
          <w:trHeight w:val="144"/>
        </w:trPr>
        <w:tc>
          <w:tcPr>
            <w:tcW w:w="3540" w:type="dxa"/>
          </w:tcPr>
          <w:p w:rsidR="008D0C8C" w:rsidRDefault="008D0C8C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988" w:type="dxa"/>
          </w:tcPr>
          <w:p w:rsidR="008D0C8C" w:rsidRPr="00C70B03" w:rsidRDefault="008D0C8C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As outlined above</w:t>
            </w:r>
          </w:p>
        </w:tc>
      </w:tr>
      <w:tr w:rsidR="008D0C8C" w:rsidRPr="004F4EE0" w:rsidTr="0069317B">
        <w:trPr>
          <w:trHeight w:val="288"/>
        </w:trPr>
        <w:tc>
          <w:tcPr>
            <w:tcW w:w="3540" w:type="dxa"/>
          </w:tcPr>
          <w:p w:rsidR="008D0C8C" w:rsidRPr="00C70B03" w:rsidRDefault="008D0C8C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988" w:type="dxa"/>
          </w:tcPr>
          <w:p w:rsidR="008D0C8C" w:rsidRDefault="008D0C8C" w:rsidP="0069317B">
            <w:pPr>
              <w:jc w:val="both"/>
              <w:rPr>
                <w:rFonts w:cs="Arial"/>
              </w:rPr>
            </w:pPr>
          </w:p>
        </w:tc>
      </w:tr>
    </w:tbl>
    <w:p w:rsidR="008D0C8C" w:rsidRDefault="008D0C8C" w:rsidP="008D0C8C">
      <w:pPr>
        <w:rPr>
          <w:rFonts w:cs="Arial"/>
          <w:sz w:val="22"/>
          <w:szCs w:val="22"/>
        </w:rPr>
      </w:pPr>
    </w:p>
    <w:p w:rsidR="008D0C8C" w:rsidRPr="000127C0" w:rsidRDefault="008D0C8C" w:rsidP="008D0C8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8D0C8C" w:rsidRPr="000127C0" w:rsidRDefault="008D0C8C" w:rsidP="008D0C8C">
      <w:pPr>
        <w:rPr>
          <w:rFonts w:cs="Arial"/>
          <w:sz w:val="22"/>
          <w:szCs w:val="22"/>
        </w:rPr>
      </w:pPr>
    </w:p>
    <w:p w:rsidR="008D0C8C" w:rsidRDefault="008D0C8C" w:rsidP="008D0C8C"/>
    <w:p w:rsidR="00DF21D4" w:rsidRPr="008D0C8C" w:rsidRDefault="00DF21D4" w:rsidP="008D0C8C"/>
    <w:sectPr w:rsidR="00DF21D4" w:rsidRPr="008D0C8C" w:rsidSect="00925F85">
      <w:headerReference w:type="default" r:id="rId12"/>
      <w:footerReference w:type="default" r:id="rId13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70740B"/>
    <w:multiLevelType w:val="hybridMultilevel"/>
    <w:tmpl w:val="B89AA0C2"/>
    <w:lvl w:ilvl="0" w:tplc="7856D7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C679D0"/>
    <w:multiLevelType w:val="hybridMultilevel"/>
    <w:tmpl w:val="D85276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87E6FBD"/>
    <w:multiLevelType w:val="hybridMultilevel"/>
    <w:tmpl w:val="4B462F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7"/>
  </w:num>
  <w:num w:numId="14">
    <w:abstractNumId w:val="9"/>
  </w:num>
  <w:num w:numId="15">
    <w:abstractNumId w:val="5"/>
  </w:num>
  <w:num w:numId="16">
    <w:abstractNumId w:val="4"/>
  </w:num>
  <w:num w:numId="17">
    <w:abstractNumId w:val="9"/>
  </w:num>
  <w:num w:numId="18">
    <w:abstractNumId w:val="5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746B0"/>
    <w:rsid w:val="00081DA8"/>
    <w:rsid w:val="000955B9"/>
    <w:rsid w:val="000A605D"/>
    <w:rsid w:val="000E4AAE"/>
    <w:rsid w:val="000F4C03"/>
    <w:rsid w:val="001610E2"/>
    <w:rsid w:val="001B43CB"/>
    <w:rsid w:val="00204618"/>
    <w:rsid w:val="003520AB"/>
    <w:rsid w:val="00363F01"/>
    <w:rsid w:val="003963AC"/>
    <w:rsid w:val="00472B89"/>
    <w:rsid w:val="00495A12"/>
    <w:rsid w:val="00524ED1"/>
    <w:rsid w:val="005966EF"/>
    <w:rsid w:val="005F73FC"/>
    <w:rsid w:val="007950BD"/>
    <w:rsid w:val="007D3008"/>
    <w:rsid w:val="00803B90"/>
    <w:rsid w:val="008206BB"/>
    <w:rsid w:val="0085290E"/>
    <w:rsid w:val="008C3E0E"/>
    <w:rsid w:val="008D0C8C"/>
    <w:rsid w:val="008F2E22"/>
    <w:rsid w:val="00925F85"/>
    <w:rsid w:val="00967A91"/>
    <w:rsid w:val="009919DF"/>
    <w:rsid w:val="00A13A79"/>
    <w:rsid w:val="00A65291"/>
    <w:rsid w:val="00AB50E2"/>
    <w:rsid w:val="00B174AE"/>
    <w:rsid w:val="00B22CFE"/>
    <w:rsid w:val="00BC5EC3"/>
    <w:rsid w:val="00C2247A"/>
    <w:rsid w:val="00C613B3"/>
    <w:rsid w:val="00D22CF2"/>
    <w:rsid w:val="00D36A35"/>
    <w:rsid w:val="00DD1D02"/>
    <w:rsid w:val="00DF21D4"/>
    <w:rsid w:val="00E2750E"/>
    <w:rsid w:val="00EB508F"/>
    <w:rsid w:val="00EC665C"/>
    <w:rsid w:val="00EE05BF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2016-09-22T12:37:00Z</dcterms:created>
  <dcterms:modified xsi:type="dcterms:W3CDTF">2016-09-22T12:37:00Z</dcterms:modified>
</cp:coreProperties>
</file>