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CD6" w:rsidRDefault="00D02CD6" w:rsidP="00D02CD6">
      <w:pPr>
        <w:rPr>
          <w:color w:val="000000"/>
        </w:rPr>
      </w:pPr>
      <w:r>
        <w:rPr>
          <w:b/>
          <w:bCs/>
          <w:color w:val="215968"/>
          <w:sz w:val="24"/>
          <w:szCs w:val="24"/>
        </w:rPr>
        <w:t>General Training Programme Directors</w:t>
      </w:r>
    </w:p>
    <w:p w:rsidR="00D02CD6" w:rsidRDefault="00D02CD6" w:rsidP="00D02CD6">
      <w:pPr>
        <w:ind w:firstLine="720"/>
        <w:rPr>
          <w:color w:val="000000"/>
        </w:rPr>
      </w:pPr>
      <w:r>
        <w:rPr>
          <w:b/>
          <w:bCs/>
          <w:i/>
          <w:iCs/>
          <w:color w:val="215968"/>
          <w:sz w:val="24"/>
          <w:szCs w:val="24"/>
        </w:rPr>
        <w:t>Please cascade to your C5 convenor and other FRTs in your General Training Programme</w:t>
      </w:r>
    </w:p>
    <w:p w:rsidR="00D02CD6" w:rsidRDefault="00D02CD6" w:rsidP="00D02CD6">
      <w:pPr>
        <w:ind w:firstLine="720"/>
        <w:rPr>
          <w:color w:val="000000"/>
        </w:rPr>
      </w:pPr>
      <w:r>
        <w:rPr>
          <w:b/>
          <w:bCs/>
          <w:color w:val="215968"/>
          <w:sz w:val="24"/>
          <w:szCs w:val="24"/>
        </w:rPr>
        <w:t>Faculty Deanery Advisors</w:t>
      </w:r>
    </w:p>
    <w:p w:rsidR="00D02CD6" w:rsidRDefault="00D02CD6" w:rsidP="00D02CD6">
      <w:pPr>
        <w:rPr>
          <w:color w:val="000000"/>
        </w:rPr>
      </w:pPr>
      <w:r>
        <w:rPr>
          <w:color w:val="000000"/>
        </w:rPr>
        <w:t> </w:t>
      </w:r>
    </w:p>
    <w:p w:rsidR="00D02CD6" w:rsidRDefault="00D02CD6" w:rsidP="00D02CD6">
      <w:pPr>
        <w:rPr>
          <w:color w:val="000000"/>
        </w:rPr>
      </w:pPr>
      <w:r>
        <w:rPr>
          <w:rFonts w:ascii="Tahoma" w:hAnsi="Tahoma" w:cs="Tahoma"/>
          <w:b/>
          <w:bCs/>
          <w:color w:val="CC0000"/>
          <w:sz w:val="18"/>
          <w:szCs w:val="18"/>
          <w:shd w:val="clear" w:color="auto" w:fill="FFFFFF"/>
        </w:rPr>
        <w:t xml:space="preserve">ANNOUNCEMENT: CHANGES TO THE FACULTY TRAINING PROGRAMME </w:t>
      </w:r>
    </w:p>
    <w:p w:rsidR="00D02CD6" w:rsidRDefault="00D02CD6" w:rsidP="00D02CD6">
      <w:pPr>
        <w:shd w:val="clear" w:color="auto" w:fill="FFFFFF"/>
        <w:jc w:val="both"/>
        <w:rPr>
          <w:color w:val="000000"/>
        </w:rPr>
      </w:pPr>
      <w:r>
        <w:rPr>
          <w:rFonts w:ascii="Tahoma" w:hAnsi="Tahoma" w:cs="Tahoma"/>
          <w:color w:val="000000"/>
          <w:sz w:val="18"/>
          <w:szCs w:val="18"/>
        </w:rPr>
        <w:t xml:space="preserve">The FSRH is pleased to announce the introduction of a number of changes to its General Training Programme (FSRH Diploma and Letters of Competence) which are now ‘live’. </w:t>
      </w:r>
    </w:p>
    <w:p w:rsidR="00D02CD6" w:rsidRDefault="00D02CD6" w:rsidP="00D02CD6">
      <w:pPr>
        <w:shd w:val="clear" w:color="auto" w:fill="FFFFFF"/>
        <w:jc w:val="both"/>
        <w:rPr>
          <w:color w:val="000000"/>
        </w:rPr>
      </w:pPr>
      <w:r>
        <w:rPr>
          <w:color w:val="000000"/>
        </w:rPr>
        <w:t> </w:t>
      </w:r>
    </w:p>
    <w:p w:rsidR="00D02CD6" w:rsidRDefault="00D02CD6" w:rsidP="00D02CD6">
      <w:pPr>
        <w:shd w:val="clear" w:color="auto" w:fill="FFFFFF"/>
        <w:jc w:val="both"/>
        <w:rPr>
          <w:color w:val="000000"/>
        </w:rPr>
      </w:pPr>
      <w:r>
        <w:rPr>
          <w:rFonts w:ascii="Tahoma" w:hAnsi="Tahoma" w:cs="Tahoma"/>
          <w:color w:val="000000"/>
          <w:sz w:val="18"/>
          <w:szCs w:val="18"/>
        </w:rPr>
        <w:t>The changes include:</w:t>
      </w:r>
    </w:p>
    <w:p w:rsidR="00D02CD6" w:rsidRDefault="00D02CD6" w:rsidP="00D02CD6">
      <w:pPr>
        <w:pStyle w:val="ListParagraph"/>
        <w:ind w:hanging="360"/>
        <w:rPr>
          <w:rFonts w:cs="Tahoma"/>
          <w:color w:val="000000"/>
        </w:rPr>
      </w:pPr>
      <w:r>
        <w:rPr>
          <w:rFonts w:ascii="Symbol" w:hAnsi="Symbol" w:cs="Tahoma"/>
          <w:color w:val="000000"/>
          <w:sz w:val="18"/>
          <w:szCs w:val="18"/>
        </w:rPr>
        <w:t></w:t>
      </w:r>
      <w:r>
        <w:rPr>
          <w:rFonts w:ascii="Times New Roman" w:hAnsi="Times New Roman"/>
          <w:color w:val="000000"/>
          <w:sz w:val="14"/>
          <w:szCs w:val="14"/>
        </w:rPr>
        <w:t xml:space="preserve">        </w:t>
      </w:r>
      <w:proofErr w:type="gramStart"/>
      <w:r>
        <w:rPr>
          <w:rFonts w:ascii="Tahoma" w:hAnsi="Tahoma" w:cs="Tahoma"/>
          <w:color w:val="000000"/>
          <w:sz w:val="18"/>
          <w:szCs w:val="18"/>
        </w:rPr>
        <w:t>The</w:t>
      </w:r>
      <w:proofErr w:type="gramEnd"/>
      <w:r>
        <w:rPr>
          <w:rFonts w:ascii="Tahoma" w:hAnsi="Tahoma" w:cs="Tahoma"/>
          <w:color w:val="000000"/>
          <w:sz w:val="18"/>
          <w:szCs w:val="18"/>
        </w:rPr>
        <w:t xml:space="preserve"> introduction of an on-line knowledge assessment (</w:t>
      </w:r>
      <w:proofErr w:type="spellStart"/>
      <w:r>
        <w:rPr>
          <w:rFonts w:ascii="Tahoma" w:hAnsi="Tahoma" w:cs="Tahoma"/>
          <w:color w:val="000000"/>
          <w:sz w:val="18"/>
          <w:szCs w:val="18"/>
        </w:rPr>
        <w:t>eKA</w:t>
      </w:r>
      <w:proofErr w:type="spellEnd"/>
      <w:r>
        <w:rPr>
          <w:rFonts w:ascii="Tahoma" w:hAnsi="Tahoma" w:cs="Tahoma"/>
          <w:color w:val="000000"/>
          <w:sz w:val="18"/>
          <w:szCs w:val="18"/>
        </w:rPr>
        <w:t xml:space="preserve">) for anyone who wishes to qualify for a FSRH Diploma or Letter of Competence. This is now available via the Faculty website.  </w:t>
      </w:r>
      <w:proofErr w:type="gramStart"/>
      <w:r>
        <w:rPr>
          <w:rFonts w:ascii="Tahoma" w:hAnsi="Tahoma" w:cs="Tahoma"/>
          <w:color w:val="000000"/>
          <w:sz w:val="18"/>
          <w:szCs w:val="18"/>
        </w:rPr>
        <w:t xml:space="preserve">More information here – </w:t>
      </w:r>
      <w:hyperlink r:id="rId4" w:tgtFrame="_blank" w:history="1">
        <w:proofErr w:type="spellStart"/>
        <w:r>
          <w:rPr>
            <w:rStyle w:val="Hyperlink"/>
            <w:rFonts w:ascii="Tahoma" w:hAnsi="Tahoma" w:cs="Tahoma"/>
            <w:b/>
            <w:bCs/>
            <w:sz w:val="18"/>
            <w:szCs w:val="18"/>
          </w:rPr>
          <w:t>eKA</w:t>
        </w:r>
        <w:proofErr w:type="spellEnd"/>
      </w:hyperlink>
      <w:r>
        <w:rPr>
          <w:rFonts w:ascii="Tahoma" w:hAnsi="Tahoma" w:cs="Tahoma"/>
          <w:b/>
          <w:bCs/>
          <w:color w:val="000000"/>
          <w:sz w:val="18"/>
          <w:szCs w:val="18"/>
        </w:rPr>
        <w:t>.</w:t>
      </w:r>
      <w:proofErr w:type="gramEnd"/>
      <w:r>
        <w:rPr>
          <w:rFonts w:ascii="Tahoma" w:hAnsi="Tahoma" w:cs="Tahoma"/>
          <w:color w:val="000000"/>
          <w:sz w:val="18"/>
          <w:szCs w:val="18"/>
        </w:rPr>
        <w:t xml:space="preserve"> Current holders of the DFSRH wishing to take a </w:t>
      </w:r>
      <w:proofErr w:type="spellStart"/>
      <w:r>
        <w:rPr>
          <w:rFonts w:ascii="Tahoma" w:hAnsi="Tahoma" w:cs="Tahoma"/>
          <w:color w:val="000000"/>
          <w:sz w:val="18"/>
          <w:szCs w:val="18"/>
        </w:rPr>
        <w:t>LoC</w:t>
      </w:r>
      <w:proofErr w:type="spellEnd"/>
      <w:r>
        <w:rPr>
          <w:rFonts w:ascii="Tahoma" w:hAnsi="Tahoma" w:cs="Tahoma"/>
          <w:color w:val="000000"/>
          <w:sz w:val="18"/>
          <w:szCs w:val="18"/>
        </w:rPr>
        <w:t xml:space="preserve"> will not be required to do this.</w:t>
      </w:r>
    </w:p>
    <w:p w:rsidR="00D02CD6" w:rsidRDefault="00D02CD6" w:rsidP="00D02CD6">
      <w:pPr>
        <w:pStyle w:val="ListParagraph"/>
        <w:shd w:val="clear" w:color="auto" w:fill="FFFFFF"/>
        <w:spacing w:before="120"/>
        <w:ind w:hanging="360"/>
        <w:jc w:val="both"/>
        <w:rPr>
          <w:rFonts w:cs="Tahoma"/>
          <w:color w:val="000000"/>
        </w:rPr>
      </w:pPr>
      <w:r>
        <w:rPr>
          <w:rFonts w:ascii="Symbol" w:hAnsi="Symbol" w:cs="Tahoma"/>
          <w:color w:val="000000"/>
          <w:sz w:val="18"/>
          <w:szCs w:val="18"/>
        </w:rPr>
        <w:t></w:t>
      </w:r>
      <w:r>
        <w:rPr>
          <w:rFonts w:ascii="Times New Roman" w:hAnsi="Times New Roman"/>
          <w:color w:val="000000"/>
          <w:sz w:val="14"/>
          <w:szCs w:val="14"/>
        </w:rPr>
        <w:t xml:space="preserve">        </w:t>
      </w:r>
      <w:proofErr w:type="gramStart"/>
      <w:r>
        <w:rPr>
          <w:rFonts w:ascii="Tahoma" w:hAnsi="Tahoma" w:cs="Tahoma"/>
          <w:color w:val="000000"/>
          <w:sz w:val="18"/>
          <w:szCs w:val="18"/>
        </w:rPr>
        <w:t>The</w:t>
      </w:r>
      <w:proofErr w:type="gramEnd"/>
      <w:r>
        <w:rPr>
          <w:rFonts w:ascii="Tahoma" w:hAnsi="Tahoma" w:cs="Tahoma"/>
          <w:color w:val="000000"/>
          <w:sz w:val="18"/>
          <w:szCs w:val="18"/>
        </w:rPr>
        <w:t xml:space="preserve"> opening up of the FSRH Diploma to nurses, linked to full nurse </w:t>
      </w:r>
      <w:proofErr w:type="spellStart"/>
      <w:r>
        <w:rPr>
          <w:rFonts w:ascii="Tahoma" w:hAnsi="Tahoma" w:cs="Tahoma"/>
          <w:color w:val="000000"/>
          <w:sz w:val="18"/>
          <w:szCs w:val="18"/>
        </w:rPr>
        <w:t>diplomate</w:t>
      </w:r>
      <w:proofErr w:type="spellEnd"/>
      <w:r>
        <w:rPr>
          <w:rFonts w:ascii="Tahoma" w:hAnsi="Tahoma" w:cs="Tahoma"/>
          <w:color w:val="000000"/>
          <w:sz w:val="18"/>
          <w:szCs w:val="18"/>
        </w:rPr>
        <w:t xml:space="preserve"> membership of the Faculty (NDRSRH).  </w:t>
      </w:r>
      <w:proofErr w:type="gramStart"/>
      <w:r>
        <w:rPr>
          <w:rFonts w:ascii="Tahoma" w:hAnsi="Tahoma" w:cs="Tahoma"/>
          <w:color w:val="000000"/>
          <w:sz w:val="18"/>
          <w:szCs w:val="18"/>
        </w:rPr>
        <w:t xml:space="preserve">More information here - </w:t>
      </w:r>
      <w:hyperlink r:id="rId5" w:tgtFrame="_blank" w:history="1">
        <w:r>
          <w:rPr>
            <w:rStyle w:val="Hyperlink"/>
            <w:rFonts w:ascii="Tahoma" w:hAnsi="Tahoma" w:cs="Tahoma"/>
            <w:b/>
            <w:bCs/>
            <w:sz w:val="18"/>
            <w:szCs w:val="18"/>
          </w:rPr>
          <w:t xml:space="preserve">FSRH Diploma and </w:t>
        </w:r>
        <w:proofErr w:type="spellStart"/>
        <w:r>
          <w:rPr>
            <w:rStyle w:val="Hyperlink"/>
            <w:rFonts w:ascii="Tahoma" w:hAnsi="Tahoma" w:cs="Tahoma"/>
            <w:b/>
            <w:bCs/>
            <w:sz w:val="18"/>
            <w:szCs w:val="18"/>
          </w:rPr>
          <w:t>LoC</w:t>
        </w:r>
      </w:hyperlink>
      <w:r>
        <w:rPr>
          <w:rFonts w:ascii="Tahoma" w:hAnsi="Tahoma" w:cs="Tahoma"/>
          <w:b/>
          <w:bCs/>
          <w:color w:val="000000"/>
          <w:sz w:val="18"/>
          <w:szCs w:val="18"/>
        </w:rPr>
        <w:t>.</w:t>
      </w:r>
      <w:proofErr w:type="spellEnd"/>
      <w:proofErr w:type="gramEnd"/>
    </w:p>
    <w:p w:rsidR="00D02CD6" w:rsidRDefault="00D02CD6" w:rsidP="00D02CD6">
      <w:pPr>
        <w:pStyle w:val="ListParagraph"/>
        <w:shd w:val="clear" w:color="auto" w:fill="FFFFFF"/>
        <w:spacing w:before="120"/>
        <w:ind w:hanging="360"/>
        <w:jc w:val="both"/>
        <w:rPr>
          <w:rFonts w:cs="Tahoma"/>
          <w:color w:val="000000"/>
        </w:rPr>
      </w:pPr>
      <w:r>
        <w:rPr>
          <w:rFonts w:ascii="Symbol" w:hAnsi="Symbol" w:cs="Tahoma"/>
          <w:color w:val="000000"/>
          <w:sz w:val="18"/>
          <w:szCs w:val="18"/>
        </w:rPr>
        <w:t></w:t>
      </w:r>
      <w:r>
        <w:rPr>
          <w:rFonts w:ascii="Times New Roman" w:hAnsi="Times New Roman"/>
          <w:color w:val="000000"/>
          <w:sz w:val="14"/>
          <w:szCs w:val="14"/>
        </w:rPr>
        <w:t xml:space="preserve">        </w:t>
      </w:r>
      <w:proofErr w:type="gramStart"/>
      <w:r>
        <w:rPr>
          <w:rFonts w:ascii="Tahoma" w:hAnsi="Tahoma" w:cs="Tahoma"/>
          <w:color w:val="000000"/>
          <w:sz w:val="18"/>
          <w:szCs w:val="18"/>
        </w:rPr>
        <w:t>The</w:t>
      </w:r>
      <w:proofErr w:type="gramEnd"/>
      <w:r>
        <w:rPr>
          <w:rFonts w:ascii="Tahoma" w:hAnsi="Tahoma" w:cs="Tahoma"/>
          <w:color w:val="000000"/>
          <w:sz w:val="18"/>
          <w:szCs w:val="18"/>
        </w:rPr>
        <w:t xml:space="preserve"> opening up of the Letters of Competence in IUT and SDI to nurses and doctors without having to first obtain the FSRH diploma. Nurses and doctors will have the option of taking out associate membership of the Faculty when they are awarded a </w:t>
      </w:r>
      <w:proofErr w:type="spellStart"/>
      <w:r>
        <w:rPr>
          <w:rFonts w:ascii="Tahoma" w:hAnsi="Tahoma" w:cs="Tahoma"/>
          <w:color w:val="000000"/>
          <w:sz w:val="18"/>
          <w:szCs w:val="18"/>
        </w:rPr>
        <w:t>LoC.</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 xml:space="preserve">More information here - </w:t>
      </w:r>
      <w:hyperlink r:id="rId6" w:tgtFrame="_blank" w:history="1">
        <w:r>
          <w:rPr>
            <w:rStyle w:val="Hyperlink"/>
            <w:rFonts w:ascii="Tahoma" w:hAnsi="Tahoma" w:cs="Tahoma"/>
            <w:b/>
            <w:bCs/>
            <w:sz w:val="18"/>
            <w:szCs w:val="18"/>
          </w:rPr>
          <w:t xml:space="preserve">FSRH Diploma and </w:t>
        </w:r>
        <w:proofErr w:type="spellStart"/>
        <w:r>
          <w:rPr>
            <w:rStyle w:val="Hyperlink"/>
            <w:rFonts w:ascii="Tahoma" w:hAnsi="Tahoma" w:cs="Tahoma"/>
            <w:b/>
            <w:bCs/>
            <w:sz w:val="18"/>
            <w:szCs w:val="18"/>
          </w:rPr>
          <w:t>LoCs</w:t>
        </w:r>
        <w:proofErr w:type="spellEnd"/>
        <w:r>
          <w:rPr>
            <w:rStyle w:val="Hyperlink"/>
            <w:rFonts w:ascii="Tahoma" w:hAnsi="Tahoma" w:cs="Tahoma"/>
            <w:b/>
            <w:bCs/>
            <w:sz w:val="18"/>
            <w:szCs w:val="18"/>
          </w:rPr>
          <w:t xml:space="preserve"> FAQ</w:t>
        </w:r>
      </w:hyperlink>
      <w:r>
        <w:rPr>
          <w:rFonts w:ascii="Tahoma" w:hAnsi="Tahoma" w:cs="Tahoma"/>
          <w:b/>
          <w:bCs/>
          <w:color w:val="000000"/>
          <w:sz w:val="18"/>
          <w:szCs w:val="18"/>
          <w:u w:val="single"/>
        </w:rPr>
        <w:t>.</w:t>
      </w:r>
      <w:proofErr w:type="gramEnd"/>
    </w:p>
    <w:p w:rsidR="00D02CD6" w:rsidRDefault="00D02CD6" w:rsidP="00D02CD6">
      <w:pPr>
        <w:shd w:val="clear" w:color="auto" w:fill="FFFFFF"/>
        <w:spacing w:before="120"/>
        <w:jc w:val="both"/>
        <w:rPr>
          <w:color w:val="000000"/>
        </w:rPr>
      </w:pPr>
      <w:r>
        <w:rPr>
          <w:rFonts w:ascii="Tahoma" w:hAnsi="Tahoma" w:cs="Tahoma"/>
          <w:color w:val="000000"/>
          <w:sz w:val="18"/>
          <w:szCs w:val="18"/>
        </w:rPr>
        <w:t xml:space="preserve">We hope that by offering Letters of Competence without the Diploma – to both nurses and doctors – we are providing a more flexible approach to the development of competencies in SRH. However, the FSRH strongly recommends that LARC methods are offered within the framework of a comprehensive choice for people seeking contraceptive advice. The FSRH Diploma training programme is designed to support those who provide sexual health consultations in primary care, community and integrated sexual health clinics and the Faculty will be promoting this to commissioners as the appropriate qualification for supporting these consultations. </w:t>
      </w:r>
    </w:p>
    <w:p w:rsidR="00D02CD6" w:rsidRDefault="00D02CD6" w:rsidP="00D02CD6">
      <w:pPr>
        <w:jc w:val="both"/>
        <w:rPr>
          <w:color w:val="000000"/>
        </w:rPr>
      </w:pPr>
      <w:r>
        <w:rPr>
          <w:rFonts w:ascii="Tahoma" w:hAnsi="Tahoma" w:cs="Tahoma"/>
          <w:color w:val="000000"/>
          <w:sz w:val="18"/>
          <w:szCs w:val="18"/>
        </w:rPr>
        <w:t xml:space="preserve">In order to ensure that those seeking to provide LARC methods also have a broad theoretical knowledge of sexual and reproductive healthcare, the </w:t>
      </w:r>
      <w:proofErr w:type="spellStart"/>
      <w:r>
        <w:rPr>
          <w:rFonts w:ascii="Tahoma" w:hAnsi="Tahoma" w:cs="Tahoma"/>
          <w:color w:val="000000"/>
          <w:sz w:val="18"/>
          <w:szCs w:val="18"/>
        </w:rPr>
        <w:t>eKA</w:t>
      </w:r>
      <w:proofErr w:type="spellEnd"/>
      <w:r>
        <w:rPr>
          <w:rFonts w:ascii="Tahoma" w:hAnsi="Tahoma" w:cs="Tahoma"/>
          <w:color w:val="000000"/>
          <w:sz w:val="18"/>
          <w:szCs w:val="18"/>
        </w:rPr>
        <w:t xml:space="preserve"> has been designed as an entry point. The content of the </w:t>
      </w:r>
      <w:proofErr w:type="spellStart"/>
      <w:r>
        <w:rPr>
          <w:rFonts w:ascii="Tahoma" w:hAnsi="Tahoma" w:cs="Tahoma"/>
          <w:color w:val="000000"/>
          <w:sz w:val="18"/>
          <w:szCs w:val="18"/>
        </w:rPr>
        <w:t>eKA</w:t>
      </w:r>
      <w:proofErr w:type="spellEnd"/>
      <w:r>
        <w:rPr>
          <w:rFonts w:ascii="Tahoma" w:hAnsi="Tahoma" w:cs="Tahoma"/>
          <w:color w:val="000000"/>
          <w:sz w:val="18"/>
          <w:szCs w:val="18"/>
        </w:rPr>
        <w:t xml:space="preserve"> is the same for everyone, whether pursuing the FSRH Diploma or </w:t>
      </w:r>
      <w:proofErr w:type="spellStart"/>
      <w:r>
        <w:rPr>
          <w:rFonts w:ascii="Tahoma" w:hAnsi="Tahoma" w:cs="Tahoma"/>
          <w:color w:val="000000"/>
          <w:sz w:val="18"/>
          <w:szCs w:val="18"/>
        </w:rPr>
        <w:t>LoC</w:t>
      </w:r>
      <w:proofErr w:type="spellEnd"/>
      <w:r>
        <w:rPr>
          <w:rFonts w:ascii="Tahoma" w:hAnsi="Tahoma" w:cs="Tahoma"/>
          <w:color w:val="000000"/>
          <w:sz w:val="18"/>
          <w:szCs w:val="18"/>
        </w:rPr>
        <w:t xml:space="preserve"> route, and will assess application of knowledge on all aspects of sexual and reproductive health, including all methods of contraception.</w:t>
      </w:r>
    </w:p>
    <w:p w:rsidR="00D02CD6" w:rsidRDefault="00D02CD6" w:rsidP="00D02CD6">
      <w:pPr>
        <w:shd w:val="clear" w:color="auto" w:fill="FFFFFF"/>
        <w:spacing w:before="120"/>
        <w:jc w:val="both"/>
        <w:rPr>
          <w:color w:val="000000"/>
        </w:rPr>
      </w:pPr>
      <w:r>
        <w:rPr>
          <w:rFonts w:ascii="Tahoma" w:hAnsi="Tahoma" w:cs="Tahoma"/>
          <w:color w:val="000000"/>
          <w:sz w:val="18"/>
          <w:szCs w:val="18"/>
        </w:rPr>
        <w:t xml:space="preserve">The FSRH currently has over 15,000 doctor members working in sexual and reproductive healthcare and is looking forward to nurses playing a key role in the organisation in the future. FSRH member benefits include recertification of qualifications (no fee), reduced rates and early bird rates for all FSRH training and events, quarterly copies of the Journal of Family Planning and Reproductive Healthcare, member’s clinical enquiry service, early access to evidence based guidance and product reviews, opportunities to network with other SRH healthcare professionals and access to the member’s only section of the FSRH website. </w:t>
      </w:r>
    </w:p>
    <w:p w:rsidR="00D02CD6" w:rsidRDefault="00D02CD6" w:rsidP="00D02CD6">
      <w:pPr>
        <w:shd w:val="clear" w:color="auto" w:fill="FFFFFF"/>
        <w:spacing w:before="120"/>
        <w:jc w:val="both"/>
        <w:rPr>
          <w:color w:val="000000"/>
        </w:rPr>
      </w:pPr>
      <w:r>
        <w:rPr>
          <w:rFonts w:ascii="Tahoma" w:hAnsi="Tahoma" w:cs="Tahoma"/>
          <w:color w:val="000000"/>
          <w:sz w:val="18"/>
          <w:szCs w:val="18"/>
        </w:rPr>
        <w:t xml:space="preserve">The Faculty is delighted to be able to offer a nationally recognised set of sexual and reproductive health qualifications to both doctors and nurses and would like to thank all the healthcare professionals who have been involved in developing these. </w:t>
      </w:r>
    </w:p>
    <w:p w:rsidR="00D02CD6" w:rsidRDefault="00D02CD6" w:rsidP="00D02CD6">
      <w:pPr>
        <w:rPr>
          <w:color w:val="000000"/>
        </w:rPr>
      </w:pPr>
      <w:r>
        <w:rPr>
          <w:color w:val="000000"/>
        </w:rPr>
        <w:t> </w:t>
      </w:r>
    </w:p>
    <w:p w:rsidR="00D02CD6" w:rsidRDefault="00D02CD6" w:rsidP="00D02CD6">
      <w:pPr>
        <w:rPr>
          <w:color w:val="000000"/>
        </w:rPr>
      </w:pPr>
      <w:r>
        <w:rPr>
          <w:rFonts w:ascii="Tahoma" w:hAnsi="Tahoma" w:cs="Tahoma"/>
          <w:color w:val="000000"/>
          <w:sz w:val="18"/>
          <w:szCs w:val="18"/>
        </w:rPr>
        <w:t>I would like to bring to your attention the following notice regarding the e-portfolio:</w:t>
      </w:r>
    </w:p>
    <w:p w:rsidR="00D02CD6" w:rsidRDefault="00D02CD6" w:rsidP="00D02CD6">
      <w:pPr>
        <w:rPr>
          <w:color w:val="000000"/>
        </w:rPr>
      </w:pPr>
      <w:r>
        <w:rPr>
          <w:color w:val="000000"/>
        </w:rPr>
        <w:t> </w:t>
      </w:r>
    </w:p>
    <w:p w:rsidR="00D02CD6" w:rsidRDefault="00D02CD6" w:rsidP="00D02CD6">
      <w:pPr>
        <w:rPr>
          <w:color w:val="000000"/>
        </w:rPr>
      </w:pPr>
      <w:proofErr w:type="gramStart"/>
      <w:r>
        <w:rPr>
          <w:rFonts w:ascii="Tahoma" w:hAnsi="Tahoma" w:cs="Tahoma"/>
          <w:b/>
          <w:bCs/>
          <w:color w:val="215968"/>
          <w:sz w:val="18"/>
          <w:szCs w:val="18"/>
          <w:u w:val="single"/>
        </w:rPr>
        <w:t>e-Portfolio</w:t>
      </w:r>
      <w:proofErr w:type="gramEnd"/>
      <w:r>
        <w:rPr>
          <w:rFonts w:ascii="Tahoma" w:hAnsi="Tahoma" w:cs="Tahoma"/>
          <w:b/>
          <w:bCs/>
          <w:color w:val="215968"/>
          <w:sz w:val="18"/>
          <w:szCs w:val="18"/>
          <w:u w:val="single"/>
        </w:rPr>
        <w:t>:   interim arrangement</w:t>
      </w:r>
    </w:p>
    <w:p w:rsidR="00D02CD6" w:rsidRDefault="00D02CD6" w:rsidP="00D02CD6">
      <w:pPr>
        <w:rPr>
          <w:color w:val="000000"/>
        </w:rPr>
      </w:pPr>
      <w:r>
        <w:rPr>
          <w:rFonts w:ascii="Tahoma" w:hAnsi="Tahoma" w:cs="Tahoma"/>
          <w:b/>
          <w:bCs/>
          <w:color w:val="000000"/>
          <w:sz w:val="18"/>
          <w:szCs w:val="18"/>
        </w:rPr>
        <w:t>IMPORTANT ANNOUNCEMENT from the FSRH for doctors and nurses doing the Faculty Diploma</w:t>
      </w:r>
    </w:p>
    <w:p w:rsidR="00D02CD6" w:rsidRDefault="00D02CD6" w:rsidP="00D02CD6">
      <w:pPr>
        <w:rPr>
          <w:color w:val="000000"/>
        </w:rPr>
      </w:pPr>
      <w:r>
        <w:rPr>
          <w:rFonts w:ascii="Tahoma" w:hAnsi="Tahoma" w:cs="Tahoma"/>
          <w:color w:val="000000"/>
          <w:sz w:val="18"/>
          <w:szCs w:val="18"/>
        </w:rPr>
        <w:t xml:space="preserve">The FSRH Diploma is now open to nurses as well as doctors. In addition the Faculty has taken the opportunity to clarify entry requirements to the Diploma for both doctors and nurses. Unfortunately, due to circumstance beyond the Faculty’s control, these changes are not yet reflected in the design of the e-portfolio. However, any doctor or nurse should still apply for an e-portfolio </w:t>
      </w:r>
      <w:hyperlink r:id="rId7" w:tgtFrame="_blank" w:history="1">
        <w:r>
          <w:rPr>
            <w:rStyle w:val="Hyperlink"/>
            <w:rFonts w:ascii="Tahoma" w:hAnsi="Tahoma" w:cs="Tahoma"/>
            <w:b/>
            <w:bCs/>
            <w:sz w:val="18"/>
            <w:szCs w:val="18"/>
          </w:rPr>
          <w:t>e-portfolio allocation form</w:t>
        </w:r>
      </w:hyperlink>
      <w:r>
        <w:rPr>
          <w:rFonts w:ascii="Tahoma" w:hAnsi="Tahoma" w:cs="Tahoma"/>
          <w:color w:val="000000"/>
          <w:sz w:val="18"/>
          <w:szCs w:val="18"/>
        </w:rPr>
        <w:t xml:space="preserve"> once they have passed the </w:t>
      </w:r>
      <w:proofErr w:type="spellStart"/>
      <w:r>
        <w:rPr>
          <w:rFonts w:ascii="Tahoma" w:hAnsi="Tahoma" w:cs="Tahoma"/>
          <w:color w:val="000000"/>
          <w:sz w:val="18"/>
          <w:szCs w:val="18"/>
        </w:rPr>
        <w:t>eKA</w:t>
      </w:r>
      <w:proofErr w:type="spellEnd"/>
      <w:r>
        <w:rPr>
          <w:rFonts w:ascii="Tahoma" w:hAnsi="Tahoma" w:cs="Tahoma"/>
          <w:color w:val="000000"/>
          <w:sz w:val="18"/>
          <w:szCs w:val="18"/>
        </w:rPr>
        <w:t xml:space="preserve"> </w:t>
      </w:r>
      <w:proofErr w:type="gramStart"/>
      <w:r>
        <w:rPr>
          <w:rFonts w:ascii="Tahoma" w:hAnsi="Tahoma" w:cs="Tahoma"/>
          <w:color w:val="000000"/>
          <w:sz w:val="18"/>
          <w:szCs w:val="18"/>
        </w:rPr>
        <w:t>as</w:t>
      </w:r>
      <w:proofErr w:type="gramEnd"/>
      <w:r>
        <w:rPr>
          <w:rFonts w:ascii="Tahoma" w:hAnsi="Tahoma" w:cs="Tahoma"/>
          <w:color w:val="000000"/>
          <w:sz w:val="18"/>
          <w:szCs w:val="18"/>
        </w:rPr>
        <w:t xml:space="preserve"> part of their Diploma application process. Any doctor or nurse opening an e-portfolio before the end of March 2014 will </w:t>
      </w:r>
      <w:r>
        <w:rPr>
          <w:rFonts w:ascii="Tahoma" w:hAnsi="Tahoma" w:cs="Tahoma"/>
          <w:color w:val="000000"/>
          <w:sz w:val="18"/>
          <w:szCs w:val="18"/>
          <w:u w:val="single"/>
        </w:rPr>
        <w:t>also</w:t>
      </w:r>
      <w:r>
        <w:rPr>
          <w:rFonts w:ascii="Tahoma" w:hAnsi="Tahoma" w:cs="Tahoma"/>
          <w:color w:val="000000"/>
          <w:sz w:val="18"/>
          <w:szCs w:val="18"/>
        </w:rPr>
        <w:t xml:space="preserve"> need to download and fill out the form </w:t>
      </w:r>
      <w:r>
        <w:rPr>
          <w:rFonts w:ascii="Tahoma" w:hAnsi="Tahoma" w:cs="Tahoma"/>
          <w:b/>
          <w:bCs/>
          <w:color w:val="000000"/>
          <w:sz w:val="18"/>
          <w:szCs w:val="18"/>
        </w:rPr>
        <w:t>Entry Requirements Part 2 of 3</w:t>
      </w:r>
      <w:r>
        <w:rPr>
          <w:rFonts w:ascii="Tahoma" w:hAnsi="Tahoma" w:cs="Tahoma"/>
          <w:color w:val="000000"/>
          <w:sz w:val="18"/>
          <w:szCs w:val="18"/>
        </w:rPr>
        <w:t xml:space="preserve"> from the FSRH website rather than using this form on the e-portfolio. This form should then be presented to your Course of 5 Organiser.</w:t>
      </w:r>
      <w:r>
        <w:rPr>
          <w:rFonts w:ascii="Arial" w:hAnsi="Arial" w:cs="Arial"/>
          <w:color w:val="000000"/>
          <w:sz w:val="20"/>
          <w:szCs w:val="20"/>
        </w:rPr>
        <w:t xml:space="preserve"> Please direct any queries to </w:t>
      </w:r>
      <w:hyperlink r:id="rId8" w:history="1">
        <w:r>
          <w:rPr>
            <w:rStyle w:val="Hyperlink"/>
            <w:rFonts w:ascii="Arial" w:hAnsi="Arial" w:cs="Arial"/>
            <w:sz w:val="20"/>
            <w:szCs w:val="20"/>
          </w:rPr>
          <w:t>QualityTraining@fsrh.org</w:t>
        </w:r>
      </w:hyperlink>
      <w:r>
        <w:rPr>
          <w:rFonts w:ascii="Arial" w:hAnsi="Arial" w:cs="Arial"/>
          <w:color w:val="000000"/>
          <w:sz w:val="20"/>
          <w:szCs w:val="20"/>
        </w:rPr>
        <w:t>.</w:t>
      </w:r>
    </w:p>
    <w:p w:rsidR="00D02CD6" w:rsidRDefault="00D02CD6" w:rsidP="00D02CD6">
      <w:pPr>
        <w:rPr>
          <w:color w:val="000000"/>
        </w:rPr>
      </w:pPr>
      <w:r>
        <w:rPr>
          <w:color w:val="000000"/>
        </w:rPr>
        <w:t> </w:t>
      </w:r>
    </w:p>
    <w:p w:rsidR="00D02CD6" w:rsidRDefault="00D02CD6" w:rsidP="00D02CD6">
      <w:pPr>
        <w:spacing w:line="360" w:lineRule="auto"/>
        <w:rPr>
          <w:color w:val="000000"/>
        </w:rPr>
      </w:pPr>
      <w:hyperlink r:id="rId9" w:tgtFrame="_blank" w:history="1">
        <w:r>
          <w:rPr>
            <w:rStyle w:val="Hyperlink"/>
            <w:rFonts w:ascii="Tahoma" w:hAnsi="Tahoma" w:cs="Tahoma"/>
            <w:b/>
            <w:bCs/>
            <w:sz w:val="18"/>
            <w:szCs w:val="18"/>
          </w:rPr>
          <w:t>Entry Requirement 2 of 3 DFSRH</w:t>
        </w:r>
      </w:hyperlink>
    </w:p>
    <w:p w:rsidR="00D02CD6" w:rsidRDefault="00D02CD6" w:rsidP="00D02CD6">
      <w:pPr>
        <w:spacing w:line="360" w:lineRule="auto"/>
        <w:rPr>
          <w:color w:val="000000"/>
        </w:rPr>
      </w:pPr>
      <w:hyperlink r:id="rId10" w:tgtFrame="_blank" w:history="1">
        <w:r>
          <w:rPr>
            <w:rStyle w:val="Hyperlink"/>
            <w:rFonts w:ascii="Tahoma" w:hAnsi="Tahoma" w:cs="Tahoma"/>
            <w:b/>
            <w:bCs/>
            <w:sz w:val="18"/>
            <w:szCs w:val="18"/>
          </w:rPr>
          <w:t>Entry Requirement 2 of 3 NDFSRH</w:t>
        </w:r>
      </w:hyperlink>
    </w:p>
    <w:p w:rsidR="00D02CD6" w:rsidRDefault="00D02CD6" w:rsidP="00D02CD6">
      <w:pPr>
        <w:rPr>
          <w:color w:val="000000"/>
        </w:rPr>
      </w:pPr>
      <w:r>
        <w:rPr>
          <w:color w:val="000000"/>
        </w:rPr>
        <w:t> </w:t>
      </w:r>
    </w:p>
    <w:p w:rsidR="00D02CD6" w:rsidRDefault="00D02CD6" w:rsidP="00D02CD6">
      <w:pPr>
        <w:rPr>
          <w:color w:val="000000"/>
        </w:rPr>
      </w:pPr>
      <w:r>
        <w:rPr>
          <w:b/>
          <w:bCs/>
          <w:color w:val="000000"/>
        </w:rPr>
        <w:t xml:space="preserve">Jenny </w:t>
      </w:r>
      <w:proofErr w:type="spellStart"/>
      <w:r>
        <w:rPr>
          <w:b/>
          <w:bCs/>
          <w:color w:val="000000"/>
        </w:rPr>
        <w:t>Heathcote</w:t>
      </w:r>
      <w:proofErr w:type="spellEnd"/>
    </w:p>
    <w:p w:rsidR="00D02CD6" w:rsidRDefault="00D02CD6" w:rsidP="00D02CD6">
      <w:pPr>
        <w:rPr>
          <w:color w:val="000000"/>
        </w:rPr>
      </w:pPr>
      <w:r>
        <w:rPr>
          <w:b/>
          <w:bCs/>
          <w:color w:val="000000"/>
        </w:rPr>
        <w:t>Chair - General Training Committee</w:t>
      </w:r>
    </w:p>
    <w:p w:rsidR="00D02CD6" w:rsidRDefault="00D02CD6" w:rsidP="00D02CD6">
      <w:pPr>
        <w:rPr>
          <w:color w:val="000000"/>
        </w:rPr>
      </w:pPr>
      <w:r>
        <w:rPr>
          <w:b/>
          <w:bCs/>
          <w:color w:val="000000"/>
        </w:rPr>
        <w:lastRenderedPageBreak/>
        <w:t>31 January 2014</w:t>
      </w:r>
    </w:p>
    <w:p w:rsidR="00D02CD6" w:rsidRDefault="00D02CD6" w:rsidP="00D02CD6">
      <w:pPr>
        <w:rPr>
          <w:color w:val="000000"/>
        </w:rPr>
      </w:pPr>
      <w:r>
        <w:rPr>
          <w:color w:val="000000"/>
        </w:rPr>
        <w:t> </w:t>
      </w:r>
    </w:p>
    <w:p w:rsidR="00D02CD6" w:rsidRDefault="00D02CD6" w:rsidP="00D02CD6">
      <w:pPr>
        <w:rPr>
          <w:color w:val="000000"/>
        </w:rPr>
      </w:pPr>
      <w:r>
        <w:rPr>
          <w:color w:val="000000"/>
        </w:rPr>
        <w:t> </w:t>
      </w:r>
    </w:p>
    <w:p w:rsidR="00D02CD6" w:rsidRDefault="00D02CD6" w:rsidP="00D02CD6">
      <w:pPr>
        <w:rPr>
          <w:color w:val="000000"/>
        </w:rPr>
      </w:pPr>
      <w:r>
        <w:rPr>
          <w:color w:val="000000"/>
          <w:sz w:val="20"/>
          <w:szCs w:val="20"/>
          <w:lang w:val="en-US"/>
        </w:rPr>
        <w:t>Deborah Roberts</w:t>
      </w:r>
    </w:p>
    <w:p w:rsidR="00D02CD6" w:rsidRDefault="00D02CD6" w:rsidP="00D02CD6">
      <w:pPr>
        <w:rPr>
          <w:color w:val="000000"/>
        </w:rPr>
      </w:pPr>
      <w:r>
        <w:rPr>
          <w:color w:val="000000"/>
          <w:sz w:val="20"/>
          <w:szCs w:val="20"/>
          <w:lang w:val="en-US"/>
        </w:rPr>
        <w:t>General Training Secretary</w:t>
      </w:r>
    </w:p>
    <w:p w:rsidR="00D02CD6" w:rsidRDefault="00D02CD6" w:rsidP="00D02CD6">
      <w:pPr>
        <w:rPr>
          <w:color w:val="000000"/>
        </w:rPr>
      </w:pPr>
      <w:r>
        <w:rPr>
          <w:color w:val="000000"/>
          <w:sz w:val="20"/>
          <w:szCs w:val="20"/>
          <w:lang w:val="en-US"/>
        </w:rPr>
        <w:t xml:space="preserve">Direct Line: </w:t>
      </w:r>
      <w:hyperlink r:id="rId11" w:history="1">
        <w:r>
          <w:rPr>
            <w:rStyle w:val="Hyperlink"/>
            <w:sz w:val="20"/>
            <w:szCs w:val="20"/>
            <w:lang w:val="en-US"/>
          </w:rPr>
          <w:t>020 7724 5669</w:t>
        </w:r>
      </w:hyperlink>
    </w:p>
    <w:p w:rsidR="00D02CD6" w:rsidRDefault="00D02CD6" w:rsidP="00D02CD6">
      <w:pPr>
        <w:rPr>
          <w:color w:val="000000"/>
        </w:rPr>
      </w:pPr>
      <w:r>
        <w:rPr>
          <w:color w:val="000000"/>
          <w:sz w:val="20"/>
          <w:szCs w:val="20"/>
          <w:lang w:val="en-US"/>
        </w:rPr>
        <w:t>Faculty of Sexual and Reproductive Healthcare (FSRH)</w:t>
      </w:r>
    </w:p>
    <w:p w:rsidR="00D02CD6" w:rsidRDefault="00D02CD6" w:rsidP="00D02CD6">
      <w:pPr>
        <w:rPr>
          <w:color w:val="000000"/>
        </w:rPr>
      </w:pPr>
      <w:r>
        <w:rPr>
          <w:color w:val="000000"/>
          <w:sz w:val="20"/>
          <w:szCs w:val="20"/>
          <w:lang w:val="en-US"/>
        </w:rPr>
        <w:t>27 Sussex Place, Regent's Park, London NW1 4RG</w:t>
      </w:r>
    </w:p>
    <w:p w:rsidR="00D02CD6" w:rsidRDefault="00D02CD6" w:rsidP="00D02CD6">
      <w:pPr>
        <w:rPr>
          <w:color w:val="000000"/>
        </w:rPr>
      </w:pPr>
      <w:r>
        <w:rPr>
          <w:color w:val="000000"/>
          <w:sz w:val="20"/>
          <w:szCs w:val="20"/>
          <w:lang w:val="en-US"/>
        </w:rPr>
        <w:t xml:space="preserve">(Registered Charity No: </w:t>
      </w:r>
      <w:hyperlink r:id="rId12" w:history="1">
        <w:r>
          <w:rPr>
            <w:rStyle w:val="Hyperlink"/>
            <w:sz w:val="20"/>
            <w:szCs w:val="20"/>
            <w:lang w:val="en-US"/>
          </w:rPr>
          <w:t>1019969</w:t>
        </w:r>
      </w:hyperlink>
      <w:r>
        <w:rPr>
          <w:color w:val="000000"/>
          <w:sz w:val="20"/>
          <w:szCs w:val="20"/>
          <w:lang w:val="en-US"/>
        </w:rPr>
        <w:t xml:space="preserve">) </w:t>
      </w:r>
      <w:proofErr w:type="gramStart"/>
      <w:r>
        <w:rPr>
          <w:color w:val="000000"/>
          <w:sz w:val="20"/>
          <w:szCs w:val="20"/>
          <w:lang w:val="en-US"/>
        </w:rPr>
        <w:t>(Registered in England No.</w:t>
      </w:r>
      <w:proofErr w:type="gramEnd"/>
      <w:r>
        <w:rPr>
          <w:color w:val="000000"/>
          <w:sz w:val="20"/>
          <w:szCs w:val="20"/>
          <w:lang w:val="en-US"/>
        </w:rPr>
        <w:t xml:space="preserve"> </w:t>
      </w:r>
      <w:hyperlink r:id="rId13" w:history="1">
        <w:r>
          <w:rPr>
            <w:rStyle w:val="Hyperlink"/>
            <w:sz w:val="20"/>
            <w:szCs w:val="20"/>
            <w:lang w:val="en-US"/>
          </w:rPr>
          <w:t>2804213</w:t>
        </w:r>
      </w:hyperlink>
      <w:r>
        <w:rPr>
          <w:color w:val="000000"/>
          <w:sz w:val="20"/>
          <w:szCs w:val="20"/>
          <w:lang w:val="en-US"/>
        </w:rPr>
        <w:t xml:space="preserve">) (VAT registration GB </w:t>
      </w:r>
      <w:hyperlink r:id="rId14" w:history="1">
        <w:r>
          <w:rPr>
            <w:rStyle w:val="Hyperlink"/>
            <w:sz w:val="20"/>
            <w:szCs w:val="20"/>
            <w:lang w:val="en-US"/>
          </w:rPr>
          <w:t>628 1539 32</w:t>
        </w:r>
      </w:hyperlink>
      <w:r>
        <w:rPr>
          <w:color w:val="000000"/>
          <w:sz w:val="20"/>
          <w:szCs w:val="20"/>
          <w:lang w:val="en-US"/>
        </w:rPr>
        <w:t>)</w:t>
      </w:r>
    </w:p>
    <w:p w:rsidR="00D02CD6" w:rsidRDefault="00D02CD6" w:rsidP="00D02CD6">
      <w:pPr>
        <w:rPr>
          <w:color w:val="000000"/>
          <w:sz w:val="20"/>
          <w:szCs w:val="20"/>
          <w:lang w:val="en-US"/>
        </w:rPr>
      </w:pPr>
      <w:r>
        <w:rPr>
          <w:color w:val="000000"/>
          <w:sz w:val="20"/>
          <w:szCs w:val="20"/>
          <w:lang w:val="en-US"/>
        </w:rPr>
        <w:t>NB. This e-mail is confidential and for the intended recipient only. If you are not the intended recipient be advised that you have received this e-mail in error and that any use, dissemination, forwarding, printing, or copying of this e-mail, is prohibited. If you have received this e-mail in error please notify the sender.</w:t>
      </w:r>
    </w:p>
    <w:p w:rsidR="00F5756F" w:rsidRDefault="00F5756F" w:rsidP="00D02CD6">
      <w:pPr>
        <w:rPr>
          <w:color w:val="000000"/>
          <w:sz w:val="20"/>
          <w:szCs w:val="20"/>
          <w:lang w:val="en-US"/>
        </w:rPr>
      </w:pPr>
    </w:p>
    <w:p w:rsidR="00F5756F" w:rsidRDefault="00F5756F" w:rsidP="00D02CD6">
      <w:pPr>
        <w:rPr>
          <w:color w:val="000000"/>
          <w:sz w:val="20"/>
          <w:szCs w:val="20"/>
          <w:lang w:val="en-US"/>
        </w:rPr>
      </w:pPr>
    </w:p>
    <w:p w:rsidR="00F5756F" w:rsidRPr="00F5756F" w:rsidRDefault="00F5756F" w:rsidP="00D02CD6">
      <w:pPr>
        <w:rPr>
          <w:color w:val="000000"/>
          <w:sz w:val="36"/>
          <w:szCs w:val="36"/>
        </w:rPr>
      </w:pPr>
      <w:r w:rsidRPr="00F5756F">
        <w:rPr>
          <w:color w:val="000000"/>
          <w:sz w:val="36"/>
          <w:szCs w:val="36"/>
          <w:lang w:val="en-US"/>
        </w:rPr>
        <w:t>The entry requirements are attached.</w:t>
      </w:r>
    </w:p>
    <w:p w:rsidR="00D02CD6" w:rsidRDefault="00D02CD6" w:rsidP="00D02CD6">
      <w:pPr>
        <w:rPr>
          <w:color w:val="000000"/>
        </w:rPr>
      </w:pPr>
      <w:r>
        <w:rPr>
          <w:color w:val="000000"/>
        </w:rPr>
        <w:t> </w:t>
      </w:r>
    </w:p>
    <w:p w:rsidR="00484CD5" w:rsidRDefault="00F5756F">
      <w:r>
        <w:object w:dxaOrig="1539"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6.75pt;height:49.85pt" o:ole="">
            <v:imagedata r:id="rId15" o:title=""/>
          </v:shape>
          <o:OLEObject Type="Embed" ProgID="AcroExch.Document.7" ShapeID="_x0000_i1032" DrawAspect="Icon" ObjectID="_1463287065" r:id="rId16"/>
        </w:object>
      </w:r>
      <w:r>
        <w:object w:dxaOrig="1539" w:dyaOrig="996">
          <v:shape id="_x0000_i1033" type="#_x0000_t75" style="width:76.75pt;height:49.85pt" o:ole="">
            <v:imagedata r:id="rId17" o:title=""/>
          </v:shape>
          <o:OLEObject Type="Embed" ProgID="AcroExch.Document.7" ShapeID="_x0000_i1033" DrawAspect="Icon" ObjectID="_1463287066" r:id="rId18"/>
        </w:object>
      </w:r>
      <w:r>
        <w:object w:dxaOrig="1539" w:dyaOrig="996">
          <v:shape id="_x0000_i1034" type="#_x0000_t75" style="width:76.75pt;height:49.85pt" o:ole="">
            <v:imagedata r:id="rId19" o:title=""/>
          </v:shape>
          <o:OLEObject Type="Embed" ProgID="AcroExch.Document.7" ShapeID="_x0000_i1034" DrawAspect="Icon" ObjectID="_1463287067" r:id="rId20"/>
        </w:object>
      </w:r>
    </w:p>
    <w:p w:rsidR="00F5756F" w:rsidRDefault="00F5756F"/>
    <w:sectPr w:rsidR="00F5756F" w:rsidSect="00484C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02CD6"/>
    <w:rsid w:val="00140512"/>
    <w:rsid w:val="00484CD5"/>
    <w:rsid w:val="005462DF"/>
    <w:rsid w:val="0076498D"/>
    <w:rsid w:val="007A1946"/>
    <w:rsid w:val="00AA3BE9"/>
    <w:rsid w:val="00D02CD6"/>
    <w:rsid w:val="00E064EF"/>
    <w:rsid w:val="00F575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CD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2CD6"/>
    <w:rPr>
      <w:color w:val="0000FF"/>
      <w:u w:val="single"/>
    </w:rPr>
  </w:style>
  <w:style w:type="paragraph" w:styleId="ListParagraph">
    <w:name w:val="List Paragraph"/>
    <w:basedOn w:val="Normal"/>
    <w:uiPriority w:val="34"/>
    <w:qFormat/>
    <w:rsid w:val="00D02CD6"/>
    <w:pPr>
      <w:ind w:left="720"/>
    </w:pPr>
  </w:style>
</w:styles>
</file>

<file path=word/webSettings.xml><?xml version="1.0" encoding="utf-8"?>
<w:webSettings xmlns:r="http://schemas.openxmlformats.org/officeDocument/2006/relationships" xmlns:w="http://schemas.openxmlformats.org/wordprocessingml/2006/main">
  <w:divs>
    <w:div w:id="5182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Training@fsrh.org" TargetMode="External"/><Relationship Id="rId13" Type="http://schemas.openxmlformats.org/officeDocument/2006/relationships/hyperlink" Target="dial://2804213/" TargetMode="External"/><Relationship Id="rId18" Type="http://schemas.openxmlformats.org/officeDocument/2006/relationships/oleObject" Target="embeddings/oleObject2.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fsrh.org/pdfs/DiplomaEportfolioAllocationForm.pdf" TargetMode="External"/><Relationship Id="rId12" Type="http://schemas.openxmlformats.org/officeDocument/2006/relationships/hyperlink" Target="dial://1019969/" TargetMode="External"/><Relationship Id="rId17" Type="http://schemas.openxmlformats.org/officeDocument/2006/relationships/image" Target="media/image2.emf"/><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styles" Target="styles.xml"/><Relationship Id="rId6" Type="http://schemas.openxmlformats.org/officeDocument/2006/relationships/hyperlink" Target="http://www.fsrh.org/pdfs/FAQsUpdateFSRHTrainingProgramme.pdf" TargetMode="External"/><Relationship Id="rId11" Type="http://schemas.openxmlformats.org/officeDocument/2006/relationships/hyperlink" Target="dial://02077245669/" TargetMode="External"/><Relationship Id="rId5" Type="http://schemas.openxmlformats.org/officeDocument/2006/relationships/hyperlink" Target="http://www.fsrh.org/pages/Training.asp" TargetMode="External"/><Relationship Id="rId15" Type="http://schemas.openxmlformats.org/officeDocument/2006/relationships/image" Target="media/image1.emf"/><Relationship Id="rId10" Type="http://schemas.openxmlformats.org/officeDocument/2006/relationships/hyperlink" Target="http://www.fsrh.org/pdfs/DiplomaNDFSRHEntryRequirement2of3.pdf" TargetMode="External"/><Relationship Id="rId19" Type="http://schemas.openxmlformats.org/officeDocument/2006/relationships/image" Target="media/image3.emf"/><Relationship Id="rId4" Type="http://schemas.openxmlformats.org/officeDocument/2006/relationships/hyperlink" Target="http://www.fsrh.org/pages/eka.asp" TargetMode="External"/><Relationship Id="rId9" Type="http://schemas.openxmlformats.org/officeDocument/2006/relationships/hyperlink" Target="http://www.fsrh.org/pdfs/DiplomaDFSRHEntryRequirement2of3.pdf" TargetMode="External"/><Relationship Id="rId14" Type="http://schemas.openxmlformats.org/officeDocument/2006/relationships/hyperlink" Target="dial://62815393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4851</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leenad</dc:creator>
  <cp:keywords/>
  <dc:description/>
  <cp:lastModifiedBy>leenad</cp:lastModifiedBy>
  <cp:revision>2</cp:revision>
  <dcterms:created xsi:type="dcterms:W3CDTF">2014-06-03T06:51:00Z</dcterms:created>
  <dcterms:modified xsi:type="dcterms:W3CDTF">2014-06-03T06:51:00Z</dcterms:modified>
</cp:coreProperties>
</file>