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9B88" w14:textId="77777777" w:rsidR="008E6AE9" w:rsidRPr="007542A0" w:rsidRDefault="008E6AE9" w:rsidP="007542A0"/>
    <w:p w14:paraId="058AEE43"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26B509C7" w14:textId="77777777" w:rsidR="009F445D" w:rsidRDefault="009F445D" w:rsidP="009F445D">
      <w:pPr>
        <w:pStyle w:val="Title"/>
        <w:jc w:val="center"/>
      </w:pPr>
      <w:r>
        <w:t>East of England Foundation Schools</w:t>
      </w:r>
    </w:p>
    <w:p w14:paraId="3DE334DD" w14:textId="0A44D3FD" w:rsidR="00F86A73" w:rsidRDefault="009F445D" w:rsidP="009F445D">
      <w:pPr>
        <w:pStyle w:val="Title"/>
        <w:jc w:val="center"/>
      </w:pPr>
      <w:r>
        <w:t>Trainee Representative Role Profile</w:t>
      </w:r>
    </w:p>
    <w:p w14:paraId="24C0164E" w14:textId="77777777" w:rsidR="009F445D" w:rsidRDefault="009F445D" w:rsidP="009F445D">
      <w:pPr>
        <w:pStyle w:val="Introductionparagraphblue"/>
        <w:jc w:val="both"/>
        <w:rPr>
          <w:sz w:val="34"/>
        </w:rPr>
      </w:pPr>
    </w:p>
    <w:p w14:paraId="6BEC8D7D" w14:textId="78CE7DE1" w:rsidR="009F445D" w:rsidRPr="00844648" w:rsidRDefault="009F445D" w:rsidP="009F445D">
      <w:pPr>
        <w:pStyle w:val="Introductionparagraphblue"/>
        <w:jc w:val="both"/>
        <w:rPr>
          <w:sz w:val="34"/>
        </w:rPr>
      </w:pPr>
      <w:r w:rsidRPr="00844648">
        <w:rPr>
          <w:sz w:val="34"/>
        </w:rPr>
        <w:t>Overview</w:t>
      </w:r>
    </w:p>
    <w:p w14:paraId="6CFCF835" w14:textId="77777777" w:rsidR="009F445D" w:rsidRPr="009F445D" w:rsidRDefault="009F445D" w:rsidP="009F445D">
      <w:pPr>
        <w:jc w:val="both"/>
      </w:pPr>
      <w:r w:rsidRPr="009F445D">
        <w:t>Trainee representation is a key element in the development and monitoring of the Foundation Programme, and representatives play a valuable role in providing feedback and helping shape new initiatives.</w:t>
      </w:r>
    </w:p>
    <w:p w14:paraId="3FCAF693" w14:textId="77777777" w:rsidR="009F445D" w:rsidRPr="009F445D" w:rsidRDefault="009F445D" w:rsidP="009F445D">
      <w:pPr>
        <w:jc w:val="both"/>
      </w:pPr>
    </w:p>
    <w:p w14:paraId="68623FD7" w14:textId="03B78265" w:rsidR="009F445D" w:rsidRPr="009F445D" w:rsidRDefault="009F445D" w:rsidP="009F445D">
      <w:pPr>
        <w:jc w:val="both"/>
      </w:pPr>
      <w:r w:rsidRPr="009F445D">
        <w:t xml:space="preserve">At the beginning of each new F1 training year, we will </w:t>
      </w:r>
      <w:r w:rsidRPr="00CC3A2C">
        <w:t xml:space="preserve">appoint </w:t>
      </w:r>
      <w:r w:rsidR="003652F3" w:rsidRPr="00CC3A2C">
        <w:t>four</w:t>
      </w:r>
      <w:r w:rsidRPr="00CC3A2C">
        <w:t xml:space="preserve"> F1 and </w:t>
      </w:r>
      <w:r w:rsidR="003652F3" w:rsidRPr="00CC3A2C">
        <w:t>four</w:t>
      </w:r>
      <w:r w:rsidRPr="00CC3A2C">
        <w:t xml:space="preserve"> F2 trainees to represent </w:t>
      </w:r>
      <w:r w:rsidR="00CC3A2C" w:rsidRPr="00CC3A2C">
        <w:t xml:space="preserve">each of </w:t>
      </w:r>
      <w:r w:rsidRPr="00CC3A2C">
        <w:t>our two Foundation Schools. A different se</w:t>
      </w:r>
      <w:r w:rsidRPr="009F445D">
        <w:t>t of Trust-specific trainee reps are nominated locally – consult your Postgraduate Centre for further information.</w:t>
      </w:r>
    </w:p>
    <w:p w14:paraId="1C37FE2A" w14:textId="77777777" w:rsidR="009F445D" w:rsidRPr="009F445D" w:rsidRDefault="009F445D" w:rsidP="009F445D">
      <w:pPr>
        <w:jc w:val="both"/>
      </w:pPr>
    </w:p>
    <w:p w14:paraId="2B1E49AE" w14:textId="7638B312" w:rsidR="009F445D" w:rsidRPr="009F445D" w:rsidRDefault="009F445D" w:rsidP="009F445D">
      <w:pPr>
        <w:jc w:val="both"/>
      </w:pPr>
      <w:proofErr w:type="gramStart"/>
      <w:r w:rsidRPr="009F445D">
        <w:t>In order to</w:t>
      </w:r>
      <w:proofErr w:type="gramEnd"/>
      <w:r w:rsidRPr="009F445D">
        <w:t xml:space="preserve"> build continuity, we hope trainees will hold the role for the entire two years of their foundation training; however, they may step down if they choose. </w:t>
      </w:r>
    </w:p>
    <w:p w14:paraId="07202D5E" w14:textId="77777777" w:rsidR="009F445D" w:rsidRDefault="009F445D" w:rsidP="009F445D">
      <w:pPr>
        <w:jc w:val="both"/>
        <w:rPr>
          <w:sz w:val="26"/>
        </w:rPr>
      </w:pPr>
    </w:p>
    <w:p w14:paraId="5A826E00" w14:textId="77777777" w:rsidR="009F445D" w:rsidRPr="00844648" w:rsidRDefault="009F445D" w:rsidP="009F445D">
      <w:pPr>
        <w:pStyle w:val="Introductionparagraphblue"/>
        <w:jc w:val="both"/>
        <w:rPr>
          <w:sz w:val="34"/>
        </w:rPr>
      </w:pPr>
      <w:r w:rsidRPr="00844648">
        <w:rPr>
          <w:sz w:val="34"/>
        </w:rPr>
        <w:t>Role and Responsibilities</w:t>
      </w:r>
    </w:p>
    <w:p w14:paraId="58C2CFEA" w14:textId="77777777" w:rsidR="009F445D" w:rsidRPr="009F445D" w:rsidRDefault="009F445D" w:rsidP="009F445D">
      <w:pPr>
        <w:jc w:val="both"/>
      </w:pPr>
      <w:r w:rsidRPr="009F445D">
        <w:t xml:space="preserve">The primary role of a foundation trainee representative is to seek, collate and report the opinions of the foundation trainees within our Foundation Schools such as: </w:t>
      </w:r>
    </w:p>
    <w:p w14:paraId="44AF1CA6" w14:textId="77777777" w:rsidR="009F445D" w:rsidRPr="009F445D" w:rsidRDefault="009F445D" w:rsidP="009F445D">
      <w:pPr>
        <w:pStyle w:val="ListParagraph"/>
        <w:numPr>
          <w:ilvl w:val="0"/>
          <w:numId w:val="22"/>
        </w:numPr>
        <w:jc w:val="both"/>
      </w:pPr>
      <w:r w:rsidRPr="009F445D">
        <w:t>education and training,</w:t>
      </w:r>
    </w:p>
    <w:p w14:paraId="0CEAE194" w14:textId="77777777" w:rsidR="009F445D" w:rsidRPr="009F445D" w:rsidRDefault="009F445D" w:rsidP="009F445D">
      <w:pPr>
        <w:pStyle w:val="ListParagraph"/>
        <w:numPr>
          <w:ilvl w:val="0"/>
          <w:numId w:val="22"/>
        </w:numPr>
        <w:jc w:val="both"/>
      </w:pPr>
      <w:r w:rsidRPr="009F445D">
        <w:t>e-portfolio</w:t>
      </w:r>
    </w:p>
    <w:p w14:paraId="29DC9301" w14:textId="77777777" w:rsidR="009F445D" w:rsidRPr="009F445D" w:rsidRDefault="009F445D" w:rsidP="009F445D">
      <w:pPr>
        <w:pStyle w:val="ListParagraph"/>
        <w:numPr>
          <w:ilvl w:val="0"/>
          <w:numId w:val="22"/>
        </w:numPr>
        <w:jc w:val="both"/>
      </w:pPr>
      <w:r w:rsidRPr="009F445D">
        <w:t>careers advice</w:t>
      </w:r>
    </w:p>
    <w:p w14:paraId="0E005599" w14:textId="77777777" w:rsidR="009F445D" w:rsidRPr="009F445D" w:rsidRDefault="009F445D" w:rsidP="009F445D">
      <w:pPr>
        <w:jc w:val="both"/>
      </w:pPr>
    </w:p>
    <w:p w14:paraId="3DE085F4" w14:textId="77777777" w:rsidR="009F445D" w:rsidRPr="009F445D" w:rsidRDefault="009F445D" w:rsidP="009F445D">
      <w:pPr>
        <w:jc w:val="both"/>
      </w:pPr>
      <w:r w:rsidRPr="009F445D">
        <w:t>Foundation School Trainee Reps share the following duties with Trust Foundation Reps:</w:t>
      </w:r>
    </w:p>
    <w:p w14:paraId="697FC465" w14:textId="77777777" w:rsidR="009F445D" w:rsidRPr="009F445D" w:rsidRDefault="009F445D" w:rsidP="009F445D">
      <w:pPr>
        <w:pStyle w:val="ListParagraph"/>
        <w:numPr>
          <w:ilvl w:val="0"/>
          <w:numId w:val="23"/>
        </w:numPr>
        <w:jc w:val="both"/>
      </w:pPr>
      <w:r w:rsidRPr="009F445D">
        <w:t>Keep in regular contact with trust foundation trainee representatives to share information on issues relating to the operation of the foundation programme.</w:t>
      </w:r>
    </w:p>
    <w:p w14:paraId="659E3FF7" w14:textId="77777777" w:rsidR="009F445D" w:rsidRPr="009F445D" w:rsidRDefault="009F445D" w:rsidP="009F445D">
      <w:pPr>
        <w:pStyle w:val="ListParagraph"/>
        <w:numPr>
          <w:ilvl w:val="0"/>
          <w:numId w:val="23"/>
        </w:numPr>
        <w:jc w:val="both"/>
      </w:pPr>
      <w:r w:rsidRPr="009F445D">
        <w:t xml:space="preserve">Be proactive in seeking trainee opinion via social media and local trust communication </w:t>
      </w:r>
      <w:proofErr w:type="gramStart"/>
      <w:r w:rsidRPr="009F445D">
        <w:t>networks</w:t>
      </w:r>
      <w:proofErr w:type="gramEnd"/>
    </w:p>
    <w:p w14:paraId="0308C871" w14:textId="77777777" w:rsidR="009F445D" w:rsidRPr="009F445D" w:rsidRDefault="009F445D" w:rsidP="009F445D">
      <w:pPr>
        <w:pStyle w:val="ListParagraph"/>
        <w:numPr>
          <w:ilvl w:val="0"/>
          <w:numId w:val="23"/>
        </w:numPr>
        <w:jc w:val="both"/>
      </w:pPr>
      <w:r w:rsidRPr="009F445D">
        <w:t>Assist in the effective communication between trainees and the Foundation School, and vice-</w:t>
      </w:r>
      <w:proofErr w:type="gramStart"/>
      <w:r w:rsidRPr="009F445D">
        <w:t>versa</w:t>
      </w:r>
      <w:proofErr w:type="gramEnd"/>
    </w:p>
    <w:p w14:paraId="5B7CB6EC" w14:textId="77777777" w:rsidR="009F445D" w:rsidRPr="00844648" w:rsidRDefault="009F445D" w:rsidP="009F445D">
      <w:pPr>
        <w:jc w:val="both"/>
        <w:rPr>
          <w:sz w:val="26"/>
        </w:rPr>
      </w:pPr>
    </w:p>
    <w:p w14:paraId="068031CD" w14:textId="77777777" w:rsidR="009F445D" w:rsidRPr="009F445D" w:rsidRDefault="009F445D" w:rsidP="009F445D">
      <w:pPr>
        <w:jc w:val="both"/>
      </w:pPr>
      <w:r w:rsidRPr="009F445D">
        <w:t>Trainee reps may also be asked to participate in Foundation School quality management visits to Trusts.</w:t>
      </w:r>
    </w:p>
    <w:p w14:paraId="46E647AB" w14:textId="77777777" w:rsidR="009F445D" w:rsidRPr="009F445D" w:rsidRDefault="009F445D" w:rsidP="009F445D">
      <w:pPr>
        <w:jc w:val="both"/>
      </w:pPr>
    </w:p>
    <w:p w14:paraId="3F161983" w14:textId="1A267604" w:rsidR="009F445D" w:rsidRPr="009F445D" w:rsidRDefault="009F445D" w:rsidP="009F445D">
      <w:pPr>
        <w:jc w:val="both"/>
      </w:pPr>
      <w:r w:rsidRPr="009F445D">
        <w:lastRenderedPageBreak/>
        <w:t>It is very important that you proactively seek feedback from the trust representatives and convey them back to the Foundation School. This should not be your ‘personal’ opinion or experience but information from a wider group of FTs. There will be meetings between you (as a group) and the Foundation School to discuss matters of importance. Please ensure we have the right e-mail address for communication.</w:t>
      </w:r>
    </w:p>
    <w:p w14:paraId="7F0337AC" w14:textId="77777777" w:rsidR="009F445D" w:rsidRPr="009F445D" w:rsidRDefault="009F445D" w:rsidP="009F445D">
      <w:pPr>
        <w:jc w:val="both"/>
      </w:pPr>
    </w:p>
    <w:p w14:paraId="397BB626" w14:textId="1C18BDCF" w:rsidR="009F445D" w:rsidRPr="009F445D" w:rsidRDefault="009F445D" w:rsidP="009F445D">
      <w:pPr>
        <w:jc w:val="both"/>
      </w:pPr>
      <w:r w:rsidRPr="009F445D">
        <w:t xml:space="preserve">Attendance at national meetings isn’t mandatory but we hope that Foundation School Trainee Reps will do their best to represent the views of foundation trainees at two Foundation Schools’ Board Meetings each year. Even if you are unable to attend, you should act as a link between </w:t>
      </w:r>
      <w:r>
        <w:t>NHS</w:t>
      </w:r>
      <w:r w:rsidRPr="009F445D">
        <w:t xml:space="preserve">E and Trust Foundation Reps (ask your Postgraduate Centre for contact info), feeding back to the Foundation School Administrator on ideas and issues that trainees would like raised at the meetings. </w:t>
      </w:r>
    </w:p>
    <w:p w14:paraId="5A07A299" w14:textId="77777777" w:rsidR="009F445D" w:rsidRPr="009F445D" w:rsidRDefault="009F445D" w:rsidP="009F445D">
      <w:pPr>
        <w:jc w:val="both"/>
      </w:pPr>
    </w:p>
    <w:p w14:paraId="440B2C4E" w14:textId="1FC4693B" w:rsidR="009F445D" w:rsidRDefault="00CD7154" w:rsidP="009F445D">
      <w:pPr>
        <w:jc w:val="both"/>
      </w:pPr>
      <w:r>
        <w:t>NHS</w:t>
      </w:r>
      <w:r w:rsidR="009F445D" w:rsidRPr="009F445D">
        <w:t xml:space="preserve">E will be in contact with information on other national meetings which you may wish to attend.  </w:t>
      </w:r>
    </w:p>
    <w:p w14:paraId="2F9F06D7" w14:textId="77777777" w:rsidR="00CD7154" w:rsidRDefault="00CD7154" w:rsidP="009F445D">
      <w:pPr>
        <w:jc w:val="both"/>
      </w:pPr>
    </w:p>
    <w:p w14:paraId="4FD9DC67" w14:textId="77777777" w:rsidR="00CD7154" w:rsidRPr="00CD7154" w:rsidRDefault="00CD7154" w:rsidP="00CD7154">
      <w:pPr>
        <w:pStyle w:val="Heading2"/>
        <w:jc w:val="both"/>
        <w:rPr>
          <w:i/>
          <w:color w:val="004689" w:themeColor="accent1" w:themeShade="BF"/>
          <w:sz w:val="24"/>
          <w:szCs w:val="24"/>
        </w:rPr>
      </w:pPr>
      <w:r w:rsidRPr="00CD7154">
        <w:rPr>
          <w:i/>
          <w:color w:val="004689" w:themeColor="accent1" w:themeShade="BF"/>
          <w:sz w:val="24"/>
          <w:szCs w:val="24"/>
        </w:rPr>
        <w:t>These posts are unpaid, honorary roles, and are accountable to the Foundation School and the local Trust Foundation Programme Director.</w:t>
      </w:r>
    </w:p>
    <w:p w14:paraId="15B48FB3" w14:textId="77777777" w:rsidR="00CD7154" w:rsidRPr="00CD7154" w:rsidRDefault="00CD7154" w:rsidP="009F445D">
      <w:pPr>
        <w:jc w:val="both"/>
      </w:pPr>
    </w:p>
    <w:p w14:paraId="71485FF2" w14:textId="6B28DB8D" w:rsidR="00CD7154" w:rsidRPr="00CD7154" w:rsidRDefault="00CD7154" w:rsidP="00CD7154">
      <w:pPr>
        <w:pStyle w:val="Heading2"/>
        <w:jc w:val="both"/>
        <w:rPr>
          <w:i/>
          <w:color w:val="004689" w:themeColor="accent1" w:themeShade="BF"/>
          <w:sz w:val="24"/>
          <w:szCs w:val="24"/>
        </w:rPr>
      </w:pPr>
      <w:r w:rsidRPr="00CD7154">
        <w:rPr>
          <w:i/>
          <w:color w:val="004689" w:themeColor="accent1" w:themeShade="BF"/>
          <w:sz w:val="24"/>
          <w:szCs w:val="24"/>
        </w:rPr>
        <w:t xml:space="preserve">Health Education England is unable to reimburse travel expenses for trainee representatives who are required to travel to national or local meetings. You should contact the Postgraduate Centre at your Trust for advice on claiming for travel expenses. </w:t>
      </w:r>
    </w:p>
    <w:p w14:paraId="09791319" w14:textId="77777777" w:rsidR="00CD7154" w:rsidRPr="009F445D" w:rsidRDefault="00CD7154" w:rsidP="009F445D">
      <w:pPr>
        <w:jc w:val="both"/>
      </w:pPr>
    </w:p>
    <w:p w14:paraId="71F5BCC4" w14:textId="7BAF723E" w:rsidR="009F445D" w:rsidRPr="00844648" w:rsidRDefault="009F445D" w:rsidP="009F445D">
      <w:pPr>
        <w:jc w:val="both"/>
        <w:rPr>
          <w:sz w:val="26"/>
        </w:rPr>
      </w:pPr>
    </w:p>
    <w:p w14:paraId="28409558" w14:textId="77777777" w:rsidR="009F445D" w:rsidRPr="002B0956" w:rsidRDefault="009F445D">
      <w:pPr>
        <w:pStyle w:val="BodyText"/>
      </w:pPr>
    </w:p>
    <w:sectPr w:rsidR="009F445D" w:rsidRPr="002B0956" w:rsidSect="001C3440">
      <w:headerReference w:type="default" r:id="rId12"/>
      <w:footerReference w:type="default" r:id="rId13"/>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AFC7" w14:textId="77777777" w:rsidR="00893733" w:rsidRDefault="00893733" w:rsidP="00C62674">
      <w:r>
        <w:separator/>
      </w:r>
    </w:p>
  </w:endnote>
  <w:endnote w:type="continuationSeparator" w:id="0">
    <w:p w14:paraId="39CAACD7" w14:textId="77777777" w:rsidR="00893733" w:rsidRDefault="00893733"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6BE2" w14:textId="70E7B090" w:rsidR="00254CE2" w:rsidRDefault="00254CE2">
    <w:pPr>
      <w:pStyle w:val="Footer"/>
    </w:pPr>
    <w:r>
      <w:rPr>
        <w:noProof/>
      </w:rPr>
      <mc:AlternateContent>
        <mc:Choice Requires="wps">
          <w:drawing>
            <wp:anchor distT="0" distB="0" distL="114300" distR="114300" simplePos="0" relativeHeight="251661312" behindDoc="1" locked="0" layoutInCell="1" allowOverlap="1" wp14:anchorId="424DD8E2" wp14:editId="3F8628D3">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475E59"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t xml:space="preserve">  </w:t>
    </w:r>
    <w:r w:rsidRPr="002B0956">
      <w:rPr>
        <w:rStyle w:val="FooterPipe"/>
      </w:rPr>
      <w:t>|</w:t>
    </w:r>
    <w:r>
      <w:t xml:space="preserve">  </w:t>
    </w:r>
    <w:fldSimple w:instr=" styleref Title ">
      <w:r w:rsidR="00CC3A2C">
        <w:rPr>
          <w:noProof/>
        </w:rPr>
        <w:t>Trainee Representative Role Profile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03A7" w14:textId="77777777" w:rsidR="00893733" w:rsidRDefault="00893733" w:rsidP="00C62674">
      <w:r>
        <w:separator/>
      </w:r>
    </w:p>
  </w:footnote>
  <w:footnote w:type="continuationSeparator" w:id="0">
    <w:p w14:paraId="54232A27" w14:textId="77777777" w:rsidR="00893733" w:rsidRDefault="00893733"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9E10" w14:textId="77777777" w:rsidR="005D41AF" w:rsidRDefault="005D41AF">
    <w:pPr>
      <w:pStyle w:val="Header"/>
    </w:pPr>
  </w:p>
  <w:p w14:paraId="6D6B90AB" w14:textId="77777777" w:rsidR="005D41AF" w:rsidRDefault="005D41AF">
    <w:pPr>
      <w:pStyle w:val="Header"/>
    </w:pPr>
  </w:p>
  <w:p w14:paraId="5299ED8D" w14:textId="77777777" w:rsidR="005D41AF" w:rsidRDefault="005D41AF">
    <w:pPr>
      <w:pStyle w:val="Header"/>
    </w:pPr>
  </w:p>
  <w:p w14:paraId="763B16C2" w14:textId="77777777" w:rsidR="005D41AF" w:rsidRDefault="005D41AF">
    <w:pPr>
      <w:pStyle w:val="Header"/>
    </w:pPr>
  </w:p>
  <w:p w14:paraId="53E4F6D4" w14:textId="77777777" w:rsidR="005D41AF" w:rsidRDefault="005D41AF">
    <w:pPr>
      <w:pStyle w:val="Header"/>
    </w:pPr>
  </w:p>
  <w:p w14:paraId="11DE01A7" w14:textId="77777777" w:rsidR="005D41AF" w:rsidRDefault="005D41AF">
    <w:pPr>
      <w:pStyle w:val="Header"/>
    </w:pPr>
  </w:p>
  <w:p w14:paraId="0CF226F5" w14:textId="77777777" w:rsidR="005D41AF" w:rsidRDefault="005D41AF">
    <w:pPr>
      <w:pStyle w:val="Header"/>
    </w:pPr>
  </w:p>
  <w:p w14:paraId="40CD3CD3" w14:textId="77777777" w:rsidR="005D41AF" w:rsidRDefault="005D41AF">
    <w:pPr>
      <w:pStyle w:val="Header"/>
    </w:pPr>
  </w:p>
  <w:p w14:paraId="1CA350DB" w14:textId="77777777" w:rsidR="005D41AF" w:rsidRDefault="005D41AF">
    <w:pPr>
      <w:pStyle w:val="Header"/>
    </w:pPr>
  </w:p>
  <w:p w14:paraId="4061B21B" w14:textId="77777777" w:rsidR="005D41AF" w:rsidRDefault="005D41AF">
    <w:pPr>
      <w:pStyle w:val="Header"/>
    </w:pPr>
  </w:p>
  <w:p w14:paraId="7EFA99C2" w14:textId="77777777" w:rsidR="005D41AF" w:rsidRDefault="005D41AF">
    <w:pPr>
      <w:pStyle w:val="Header"/>
    </w:pPr>
  </w:p>
  <w:p w14:paraId="6EE9B384" w14:textId="77777777" w:rsidR="005D41AF" w:rsidRDefault="005D41AF">
    <w:pPr>
      <w:pStyle w:val="Header"/>
    </w:pPr>
  </w:p>
  <w:p w14:paraId="1698BB87" w14:textId="77777777" w:rsidR="00254CE2" w:rsidRDefault="003E12B1">
    <w:pPr>
      <w:pStyle w:val="Header"/>
    </w:pPr>
    <w:r>
      <w:rPr>
        <w:noProof/>
      </w:rPr>
      <w:drawing>
        <wp:anchor distT="0" distB="0" distL="114300" distR="114300" simplePos="0" relativeHeight="251663360" behindDoc="1" locked="0" layoutInCell="1" allowOverlap="1" wp14:anchorId="017060FF" wp14:editId="4F45C2C5">
          <wp:simplePos x="0" y="0"/>
          <wp:positionH relativeFrom="page">
            <wp:posOffset>6034405</wp:posOffset>
          </wp:positionH>
          <wp:positionV relativeFrom="page">
            <wp:posOffset>428625</wp:posOffset>
          </wp:positionV>
          <wp:extent cx="1098000" cy="828000"/>
          <wp:effectExtent l="0" t="0" r="6985" b="0"/>
          <wp:wrapNone/>
          <wp:docPr id="347245170" name="Picture 34724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3BCC"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2D71E8"/>
    <w:multiLevelType w:val="hybridMultilevel"/>
    <w:tmpl w:val="4648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243465"/>
    <w:multiLevelType w:val="hybridMultilevel"/>
    <w:tmpl w:val="8F20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num w:numId="1" w16cid:durableId="411509347">
    <w:abstractNumId w:val="8"/>
  </w:num>
  <w:num w:numId="2" w16cid:durableId="1358895020">
    <w:abstractNumId w:val="7"/>
  </w:num>
  <w:num w:numId="3" w16cid:durableId="1917670542">
    <w:abstractNumId w:val="6"/>
  </w:num>
  <w:num w:numId="4" w16cid:durableId="2076318023">
    <w:abstractNumId w:val="5"/>
  </w:num>
  <w:num w:numId="5" w16cid:durableId="1572694073">
    <w:abstractNumId w:val="4"/>
  </w:num>
  <w:num w:numId="6" w16cid:durableId="1411392123">
    <w:abstractNumId w:val="16"/>
  </w:num>
  <w:num w:numId="7" w16cid:durableId="1423839763">
    <w:abstractNumId w:val="3"/>
  </w:num>
  <w:num w:numId="8" w16cid:durableId="400909932">
    <w:abstractNumId w:val="2"/>
  </w:num>
  <w:num w:numId="9" w16cid:durableId="1304117487">
    <w:abstractNumId w:val="1"/>
  </w:num>
  <w:num w:numId="10" w16cid:durableId="1636521973">
    <w:abstractNumId w:val="0"/>
  </w:num>
  <w:num w:numId="11" w16cid:durableId="696808193">
    <w:abstractNumId w:val="12"/>
  </w:num>
  <w:num w:numId="12" w16cid:durableId="10817576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4251039">
    <w:abstractNumId w:val="13"/>
  </w:num>
  <w:num w:numId="14" w16cid:durableId="16369145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4309950">
    <w:abstractNumId w:val="14"/>
  </w:num>
  <w:num w:numId="16" w16cid:durableId="1858957991">
    <w:abstractNumId w:val="11"/>
  </w:num>
  <w:num w:numId="17" w16cid:durableId="2134983429">
    <w:abstractNumId w:val="9"/>
  </w:num>
  <w:num w:numId="18" w16cid:durableId="1226990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9138408">
    <w:abstractNumId w:val="14"/>
  </w:num>
  <w:num w:numId="20" w16cid:durableId="1247958596">
    <w:abstractNumId w:val="14"/>
  </w:num>
  <w:num w:numId="21" w16cid:durableId="560136460">
    <w:abstractNumId w:val="14"/>
  </w:num>
  <w:num w:numId="22" w16cid:durableId="1830171150">
    <w:abstractNumId w:val="10"/>
  </w:num>
  <w:num w:numId="23" w16cid:durableId="2138451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5D"/>
    <w:rsid w:val="000221AC"/>
    <w:rsid w:val="00032575"/>
    <w:rsid w:val="000444C0"/>
    <w:rsid w:val="000552A9"/>
    <w:rsid w:val="00080805"/>
    <w:rsid w:val="00087FD8"/>
    <w:rsid w:val="000E1FF7"/>
    <w:rsid w:val="000F0D5C"/>
    <w:rsid w:val="001013FD"/>
    <w:rsid w:val="00106B6E"/>
    <w:rsid w:val="0011344A"/>
    <w:rsid w:val="00113933"/>
    <w:rsid w:val="001241F4"/>
    <w:rsid w:val="0014017A"/>
    <w:rsid w:val="0016281C"/>
    <w:rsid w:val="001A3D7E"/>
    <w:rsid w:val="001C3440"/>
    <w:rsid w:val="001C6909"/>
    <w:rsid w:val="0021516C"/>
    <w:rsid w:val="00224B11"/>
    <w:rsid w:val="00244BB6"/>
    <w:rsid w:val="00246FF7"/>
    <w:rsid w:val="00254CE2"/>
    <w:rsid w:val="0027399B"/>
    <w:rsid w:val="00281427"/>
    <w:rsid w:val="002856DE"/>
    <w:rsid w:val="002B0956"/>
    <w:rsid w:val="002D6BF8"/>
    <w:rsid w:val="0030692D"/>
    <w:rsid w:val="003652F3"/>
    <w:rsid w:val="00386107"/>
    <w:rsid w:val="003B6559"/>
    <w:rsid w:val="003C56CE"/>
    <w:rsid w:val="003E12B1"/>
    <w:rsid w:val="004577A9"/>
    <w:rsid w:val="004B04BF"/>
    <w:rsid w:val="00504B6B"/>
    <w:rsid w:val="00510CDF"/>
    <w:rsid w:val="00516192"/>
    <w:rsid w:val="00523DE4"/>
    <w:rsid w:val="00524EDA"/>
    <w:rsid w:val="00534D4A"/>
    <w:rsid w:val="0055406D"/>
    <w:rsid w:val="005662C6"/>
    <w:rsid w:val="00570BC3"/>
    <w:rsid w:val="005806C1"/>
    <w:rsid w:val="005D41AF"/>
    <w:rsid w:val="005D6E20"/>
    <w:rsid w:val="005E4CF5"/>
    <w:rsid w:val="0061299F"/>
    <w:rsid w:val="00630977"/>
    <w:rsid w:val="0064622F"/>
    <w:rsid w:val="00660473"/>
    <w:rsid w:val="00667CF9"/>
    <w:rsid w:val="0067577A"/>
    <w:rsid w:val="006B3373"/>
    <w:rsid w:val="006D4369"/>
    <w:rsid w:val="00736243"/>
    <w:rsid w:val="007542A0"/>
    <w:rsid w:val="00780E7F"/>
    <w:rsid w:val="007B7DC2"/>
    <w:rsid w:val="007C57D8"/>
    <w:rsid w:val="007E047C"/>
    <w:rsid w:val="007F2E69"/>
    <w:rsid w:val="007F6E18"/>
    <w:rsid w:val="00802E21"/>
    <w:rsid w:val="00833395"/>
    <w:rsid w:val="00862C91"/>
    <w:rsid w:val="00871278"/>
    <w:rsid w:val="00876072"/>
    <w:rsid w:val="00885268"/>
    <w:rsid w:val="00893733"/>
    <w:rsid w:val="008C2BEE"/>
    <w:rsid w:val="008E6AE9"/>
    <w:rsid w:val="00900DEC"/>
    <w:rsid w:val="00947295"/>
    <w:rsid w:val="009539AC"/>
    <w:rsid w:val="009555C2"/>
    <w:rsid w:val="0096605D"/>
    <w:rsid w:val="00981245"/>
    <w:rsid w:val="00991A82"/>
    <w:rsid w:val="00994709"/>
    <w:rsid w:val="009A120A"/>
    <w:rsid w:val="009A1A5D"/>
    <w:rsid w:val="009B7C41"/>
    <w:rsid w:val="009E142E"/>
    <w:rsid w:val="009F445D"/>
    <w:rsid w:val="00A13EEA"/>
    <w:rsid w:val="00A31A7A"/>
    <w:rsid w:val="00AB508B"/>
    <w:rsid w:val="00AD18B5"/>
    <w:rsid w:val="00AF1E21"/>
    <w:rsid w:val="00B378E1"/>
    <w:rsid w:val="00B442E5"/>
    <w:rsid w:val="00BD795A"/>
    <w:rsid w:val="00BE7AED"/>
    <w:rsid w:val="00C4790F"/>
    <w:rsid w:val="00C62674"/>
    <w:rsid w:val="00C63AC1"/>
    <w:rsid w:val="00C71AE6"/>
    <w:rsid w:val="00C915C7"/>
    <w:rsid w:val="00C936D7"/>
    <w:rsid w:val="00C93CAA"/>
    <w:rsid w:val="00C94874"/>
    <w:rsid w:val="00CB207C"/>
    <w:rsid w:val="00CB273B"/>
    <w:rsid w:val="00CB4716"/>
    <w:rsid w:val="00CC1798"/>
    <w:rsid w:val="00CC2151"/>
    <w:rsid w:val="00CC3A2C"/>
    <w:rsid w:val="00CD04AA"/>
    <w:rsid w:val="00CD7154"/>
    <w:rsid w:val="00CE0FD5"/>
    <w:rsid w:val="00D37523"/>
    <w:rsid w:val="00DD0DDC"/>
    <w:rsid w:val="00E01307"/>
    <w:rsid w:val="00E5533C"/>
    <w:rsid w:val="00E651A3"/>
    <w:rsid w:val="00E675CC"/>
    <w:rsid w:val="00E75EAF"/>
    <w:rsid w:val="00E971B0"/>
    <w:rsid w:val="00ED3F56"/>
    <w:rsid w:val="00F00882"/>
    <w:rsid w:val="00F03D69"/>
    <w:rsid w:val="00F12F22"/>
    <w:rsid w:val="00F86A73"/>
    <w:rsid w:val="00FC6811"/>
    <w:rsid w:val="00FD4951"/>
    <w:rsid w:val="00FD763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2D27C"/>
  <w15:chartTrackingRefBased/>
  <w15:docId w15:val="{D9189B72-8965-48B8-A378-6813D1EF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Introductionparagraphblue">
    <w:name w:val="Introduction paragraph blue"/>
    <w:basedOn w:val="Normal"/>
    <w:link w:val="IntroductionparagraphblueChar"/>
    <w:qFormat/>
    <w:rsid w:val="009F445D"/>
    <w:pPr>
      <w:spacing w:after="400"/>
    </w:pPr>
    <w:rPr>
      <w:rFonts w:eastAsiaTheme="minorEastAsia"/>
      <w:color w:val="003893"/>
      <w:sz w:val="32"/>
      <w:szCs w:val="32"/>
    </w:rPr>
  </w:style>
  <w:style w:type="character" w:customStyle="1" w:styleId="IntroductionparagraphblueChar">
    <w:name w:val="Introduction paragraph blue Char"/>
    <w:basedOn w:val="DefaultParagraphFont"/>
    <w:link w:val="Introductionparagraphblue"/>
    <w:rsid w:val="009F445D"/>
    <w:rPr>
      <w:rFonts w:eastAsiaTheme="minorEastAsia"/>
      <w:color w:val="00389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Robson1\OneDrive%20-%20Health%20Education%20England\Desktop\NHS%20document%20template.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fd64ef-a71c-4a06-bc3e-529b02fa0cf0">
      <Terms xmlns="http://schemas.microsoft.com/office/infopath/2007/PartnerControls"/>
    </lcf76f155ced4ddcb4097134ff3c332f>
    <TaxCatchAll xmlns="8cecdbde-4e11-4cbf-b3cc-446beb51543b" xsi:nil="true"/>
    <Sent xmlns="3afd64ef-a71c-4a06-bc3e-529b02fa0cf0">true</Se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90B560FFAF05041A9292EAEEF211F47" ma:contentTypeVersion="18" ma:contentTypeDescription="Create a new document." ma:contentTypeScope="" ma:versionID="2f477711e4b869e30b65876c218a3945">
  <xsd:schema xmlns:xsd="http://www.w3.org/2001/XMLSchema" xmlns:xs="http://www.w3.org/2001/XMLSchema" xmlns:p="http://schemas.microsoft.com/office/2006/metadata/properties" xmlns:ns2="3afd64ef-a71c-4a06-bc3e-529b02fa0cf0" xmlns:ns3="8cecdbde-4e11-4cbf-b3cc-446beb51543b" targetNamespace="http://schemas.microsoft.com/office/2006/metadata/properties" ma:root="true" ma:fieldsID="379ea9adafe12d69883d929f475b6386" ns2:_="" ns3:_="">
    <xsd:import namespace="3afd64ef-a71c-4a06-bc3e-529b02fa0cf0"/>
    <xsd:import namespace="8cecdbde-4e11-4cbf-b3cc-446beb5154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d64ef-a71c-4a06-bc3e-529b02fa0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Sent" ma:index="24" nillable="true" ma:displayName="Sent" ma:default="1" ma:format="Dropdown" ma:internalName="Sen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cdbde-4e11-4cbf-b3cc-446beb5154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da9c99-5b3d-42be-9ccd-de778e31b384}" ma:internalName="TaxCatchAll" ma:showField="CatchAllData" ma:web="8cecdbde-4e11-4cbf-b3cc-446beb5154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3afd64ef-a71c-4a06-bc3e-529b02fa0cf0"/>
    <ds:schemaRef ds:uri="8cecdbde-4e11-4cbf-b3cc-446beb51543b"/>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4.xml><?xml version="1.0" encoding="utf-8"?>
<ds:datastoreItem xmlns:ds="http://schemas.openxmlformats.org/officeDocument/2006/customXml" ds:itemID="{E33DADC3-B970-406C-B241-78152E82B6F7}"/>
</file>

<file path=docProps/app.xml><?xml version="1.0" encoding="utf-8"?>
<Properties xmlns="http://schemas.openxmlformats.org/officeDocument/2006/extended-properties" xmlns:vt="http://schemas.openxmlformats.org/officeDocument/2006/docPropsVTypes">
  <Template>NHS document template</Template>
  <TotalTime>16</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Robson1</dc:creator>
  <cp:keywords/>
  <dc:description/>
  <cp:lastModifiedBy>Claire Robson1</cp:lastModifiedBy>
  <cp:revision>3</cp:revision>
  <dcterms:created xsi:type="dcterms:W3CDTF">2023-06-29T14:28:00Z</dcterms:created>
  <dcterms:modified xsi:type="dcterms:W3CDTF">2023-07-14T16:29:00Z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0x010100C90B560FFAF05041A9292EAEEF211F47</vt:lpwstr>
  </property>
  <property fmtid="{D5CDD505-2E9C-101B-9397-08002B2CF9AE}" pid="3" name="MediaServiceImageTags">
    <vt:lpwstr/>
  </property>
</Properties>
</file>